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widowControl w:val="false"/>
        <w:spacing w:lineRule="auto" w:line="360"/>
        <w:jc w:val="both"/>
        <w:rPr>
          <w:rFonts w:ascii="Verdana" w:hAnsi="Verdana" w:eastAsia="Verdana" w:cs="Verdana"/>
          <w:b/>
          <w:color w:val="003366"/>
          <w:sz w:val="22"/>
          <w:szCs w:val="22"/>
        </w:rPr>
      </w:pPr>
      <w:r>
        <w:rPr>
          <w:rFonts w:eastAsia="Verdana" w:cs="Verdana" w:ascii="Verdana" w:hAnsi="Verdana"/>
          <w:b/>
          <w:color w:val="003366"/>
          <w:sz w:val="22"/>
          <w:szCs w:val="22"/>
        </w:rPr>
      </w:r>
    </w:p>
    <w:tbl>
      <w:tblPr>
        <w:tblStyle w:val="Table1"/>
        <w:tblW w:w="15011" w:type="dxa"/>
        <w:jc w:val="left"/>
        <w:tblInd w:w="-359" w:type="dxa"/>
        <w:tblLayout w:type="fixed"/>
        <w:tblCellMar>
          <w:top w:w="0" w:type="dxa"/>
          <w:left w:w="108" w:type="dxa"/>
          <w:bottom w:w="0" w:type="dxa"/>
          <w:right w:w="108" w:type="dxa"/>
        </w:tblCellMar>
        <w:tblLook w:val="0000"/>
      </w:tblPr>
      <w:tblGrid>
        <w:gridCol w:w="1510"/>
        <w:gridCol w:w="5033"/>
        <w:gridCol w:w="7745"/>
        <w:gridCol w:w="722"/>
      </w:tblGrid>
      <w:tr>
        <w:trPr/>
        <w:tc>
          <w:tcPr>
            <w:tcW w:w="1510" w:type="dxa"/>
            <w:tcBorders/>
            <w:shd w:fill="auto" w:val="clear"/>
          </w:tcPr>
          <w:p>
            <w:pPr>
              <w:pStyle w:val="normal1"/>
              <w:widowControl w:val="false"/>
              <w:spacing w:lineRule="auto" w:line="360"/>
              <w:rPr>
                <w:rFonts w:ascii="Verdana" w:hAnsi="Verdana" w:eastAsia="Verdana" w:cs="Verdana"/>
                <w:b/>
                <w:color w:val="003366"/>
                <w:sz w:val="28"/>
                <w:szCs w:val="28"/>
              </w:rPr>
            </w:pPr>
            <w:r>
              <w:rPr>
                <w:rFonts w:eastAsia="Verdana" w:cs="Verdana" w:ascii="Verdana" w:hAnsi="Verdana"/>
                <w:b/>
                <w:color w:val="003366"/>
                <w:sz w:val="28"/>
                <w:szCs w:val="28"/>
              </w:rPr>
            </w:r>
          </w:p>
          <w:p>
            <w:pPr>
              <w:pStyle w:val="normal1"/>
              <w:widowControl w:val="false"/>
              <w:spacing w:lineRule="auto" w:line="360"/>
              <w:rPr>
                <w:rFonts w:ascii="Verdana" w:hAnsi="Verdana" w:eastAsia="Verdana" w:cs="Verdana"/>
                <w:b/>
                <w:color w:val="003366"/>
                <w:sz w:val="28"/>
                <w:szCs w:val="28"/>
              </w:rPr>
            </w:pPr>
            <w:r>
              <w:rPr>
                <w:rFonts w:eastAsia="Verdana" w:cs="Verdana" w:ascii="Verdana" w:hAnsi="Verdana"/>
                <w:b/>
                <w:color w:val="003366"/>
                <w:sz w:val="28"/>
                <w:szCs w:val="28"/>
              </w:rPr>
            </w:r>
          </w:p>
          <w:p>
            <w:pPr>
              <w:pStyle w:val="normal1"/>
              <w:widowControl w:val="false"/>
              <w:spacing w:lineRule="auto" w:line="360"/>
              <w:rPr>
                <w:rFonts w:ascii="Verdana" w:hAnsi="Verdana" w:eastAsia="Verdana" w:cs="Verdana"/>
                <w:b/>
                <w:color w:val="003366"/>
                <w:sz w:val="28"/>
                <w:szCs w:val="28"/>
              </w:rPr>
            </w:pPr>
            <w:r>
              <w:rPr>
                <w:rFonts w:eastAsia="Verdana" w:cs="Verdana" w:ascii="Verdana" w:hAnsi="Verdana"/>
                <w:b/>
                <w:color w:val="003366"/>
                <w:sz w:val="28"/>
                <w:szCs w:val="28"/>
              </w:rPr>
            </w:r>
          </w:p>
          <w:p>
            <w:pPr>
              <w:pStyle w:val="normal1"/>
              <w:widowControl w:val="false"/>
              <w:spacing w:lineRule="auto" w:line="360"/>
              <w:rPr>
                <w:rFonts w:ascii="Verdana" w:hAnsi="Verdana" w:eastAsia="Verdana" w:cs="Verdana"/>
                <w:b/>
                <w:color w:val="003366"/>
                <w:sz w:val="28"/>
                <w:szCs w:val="28"/>
              </w:rPr>
            </w:pPr>
            <w:r>
              <w:rPr>
                <w:rFonts w:eastAsia="Verdana" w:cs="Verdana" w:ascii="Verdana" w:hAnsi="Verdana"/>
                <w:b/>
                <w:color w:val="003366"/>
                <w:sz w:val="28"/>
                <w:szCs w:val="28"/>
              </w:rPr>
            </w:r>
          </w:p>
        </w:tc>
        <w:tc>
          <w:tcPr>
            <w:tcW w:w="13500" w:type="dxa"/>
            <w:gridSpan w:val="3"/>
            <w:tcBorders/>
            <w:shd w:fill="auto" w:val="clear"/>
          </w:tcPr>
          <w:p>
            <w:pPr>
              <w:pStyle w:val="normal1"/>
              <w:widowControl w:val="false"/>
              <w:spacing w:lineRule="auto" w:line="360"/>
              <w:rPr>
                <w:rFonts w:ascii="Verdana" w:hAnsi="Verdana" w:eastAsia="Verdana" w:cs="Verdana"/>
                <w:b/>
                <w:color w:val="003366"/>
                <w:sz w:val="22"/>
                <w:szCs w:val="22"/>
              </w:rPr>
            </w:pPr>
            <w:r>
              <w:rPr>
                <w:rFonts w:eastAsia="Verdana" w:cs="Verdana" w:ascii="Verdana" w:hAnsi="Verdana"/>
                <w:b/>
                <w:color w:val="003366"/>
                <w:sz w:val="22"/>
                <w:szCs w:val="22"/>
              </w:rPr>
              <w:t xml:space="preserve">                                </w:t>
            </w:r>
          </w:p>
          <w:p>
            <w:pPr>
              <w:pStyle w:val="normal1"/>
              <w:widowControl w:val="false"/>
              <w:spacing w:lineRule="auto" w:line="360"/>
              <w:rPr>
                <w:rFonts w:ascii="Verdana" w:hAnsi="Verdana" w:eastAsia="Verdana" w:cs="Verdana"/>
                <w:b/>
                <w:color w:val="003366"/>
                <w:sz w:val="22"/>
                <w:szCs w:val="22"/>
              </w:rPr>
            </w:pPr>
            <w:r>
              <w:rPr>
                <w:rFonts w:eastAsia="Verdana" w:cs="Verdana" w:ascii="Verdana" w:hAnsi="Verdana"/>
                <w:b/>
                <w:color w:val="003366"/>
                <w:sz w:val="22"/>
                <w:szCs w:val="22"/>
              </w:rPr>
              <w:t xml:space="preserve">                                                                          </w:t>
            </w:r>
            <w:r>
              <w:rPr>
                <w:rFonts w:eastAsia="Verdana" w:cs="Verdana" w:ascii="Verdana" w:hAnsi="Verdana"/>
                <w:b/>
                <w:color w:val="003366"/>
                <w:sz w:val="22"/>
                <w:szCs w:val="22"/>
              </w:rPr>
              <w:t>Edizione Beta</w:t>
            </w:r>
          </w:p>
          <w:p>
            <w:pPr>
              <w:pStyle w:val="normal1"/>
              <w:widowControl w:val="false"/>
              <w:spacing w:lineRule="auto" w:line="360"/>
              <w:rPr>
                <w:rFonts w:ascii="Verdana" w:hAnsi="Verdana" w:eastAsia="Verdana" w:cs="Verdana"/>
                <w:b w:val="false"/>
                <w:color w:val="003366"/>
                <w:sz w:val="32"/>
                <w:szCs w:val="32"/>
              </w:rPr>
            </w:pPr>
            <w:r>
              <w:rPr>
                <w:rFonts w:eastAsia="Verdana" w:cs="Verdana" w:ascii="Verdana" w:hAnsi="Verdana"/>
                <w:b/>
                <w:color w:val="003366"/>
                <w:sz w:val="22"/>
                <w:szCs w:val="22"/>
              </w:rPr>
              <w:t xml:space="preserve">       </w:t>
            </w:r>
            <w:r>
              <w:rPr>
                <w:rFonts w:eastAsia="Verdana" w:cs="Verdana" w:ascii="Verdana" w:hAnsi="Verdana"/>
                <w:b w:val="false"/>
                <w:color w:val="003366"/>
                <w:sz w:val="32"/>
                <w:szCs w:val="32"/>
              </w:rPr>
              <w:t xml:space="preserve">  </w:t>
            </w:r>
          </w:p>
          <w:p>
            <w:pPr>
              <w:pStyle w:val="normal1"/>
              <w:widowControl w:val="false"/>
              <w:spacing w:lineRule="auto" w:line="360"/>
              <w:rPr>
                <w:rFonts w:ascii="Verdana" w:hAnsi="Verdana" w:eastAsia="Verdana" w:cs="Verdana"/>
                <w:b w:val="false"/>
                <w:color w:val="003366"/>
                <w:sz w:val="32"/>
                <w:szCs w:val="32"/>
              </w:rPr>
            </w:pPr>
            <w:r>
              <w:rPr>
                <w:rFonts w:eastAsia="Verdana" w:cs="Verdana" w:ascii="Verdana" w:hAnsi="Verdana"/>
                <w:b w:val="false"/>
                <w:color w:val="003366"/>
                <w:sz w:val="32"/>
                <w:szCs w:val="32"/>
              </w:rPr>
              <w:t xml:space="preserve">                               </w:t>
            </w:r>
            <w:r>
              <w:rPr>
                <w:rFonts w:eastAsia="Verdana" w:cs="Verdana" w:ascii="Verdana" w:hAnsi="Verdana"/>
                <w:b w:val="false"/>
                <w:color w:val="003366"/>
                <w:sz w:val="32"/>
                <w:szCs w:val="32"/>
              </w:rPr>
              <w:t xml:space="preserve">RETE SIRQ </w:t>
            </w:r>
            <w:r>
              <w:rPr>
                <w:rFonts w:eastAsia="Verdana" w:cs="Verdana" w:ascii="Verdana" w:hAnsi="Verdana"/>
                <w:b w:val="false"/>
                <w:color w:val="003366"/>
                <w:sz w:val="22"/>
                <w:szCs w:val="22"/>
              </w:rPr>
              <w:t>- SCUOLE IN RETE PER LA QUALITA'</w:t>
            </w:r>
          </w:p>
          <w:p>
            <w:pPr>
              <w:pStyle w:val="normal1"/>
              <w:widowControl w:val="false"/>
              <w:spacing w:lineRule="auto" w:line="360"/>
              <w:rPr>
                <w:rFonts w:ascii="Verdana" w:hAnsi="Verdana" w:eastAsia="Verdana" w:cs="Verdana"/>
                <w:b/>
                <w:color w:val="003366"/>
                <w:sz w:val="22"/>
                <w:szCs w:val="22"/>
              </w:rPr>
            </w:pPr>
            <w:r>
              <w:rPr>
                <w:rFonts w:eastAsia="Verdana" w:cs="Verdana" w:ascii="Verdana" w:hAnsi="Verdana"/>
                <w:b w:val="false"/>
                <w:color w:val="003366"/>
                <w:sz w:val="32"/>
                <w:szCs w:val="32"/>
              </w:rPr>
              <w:t xml:space="preserve">                     </w:t>
            </w:r>
            <w:r>
              <w:rPr>
                <w:rFonts w:eastAsia="Verdana" w:cs="Verdana" w:ascii="Verdana" w:hAnsi="Verdana"/>
                <w:b w:val="false"/>
                <w:color w:val="003366"/>
                <w:sz w:val="32"/>
                <w:szCs w:val="32"/>
              </w:rPr>
              <w:t xml:space="preserve">MARCHIO SAPERI </w:t>
            </w:r>
            <w:r>
              <w:rPr>
                <w:rFonts w:eastAsia="Verdana" w:cs="Verdana" w:ascii="Verdana" w:hAnsi="Verdana"/>
                <w:b w:val="false"/>
                <w:color w:val="003366"/>
                <w:sz w:val="22"/>
                <w:szCs w:val="22"/>
              </w:rPr>
              <w:t>PER LA Q E L'ECCELLENZA DELLA SCUOLA</w:t>
            </w:r>
          </w:p>
          <w:p>
            <w:pPr>
              <w:pStyle w:val="normal1"/>
              <w:widowControl w:val="false"/>
              <w:spacing w:lineRule="auto" w:line="360"/>
              <w:rPr>
                <w:rFonts w:ascii="Verdana" w:hAnsi="Verdana" w:eastAsia="Verdana" w:cs="Verdana"/>
                <w:b/>
                <w:color w:val="003366"/>
                <w:sz w:val="22"/>
                <w:szCs w:val="22"/>
              </w:rPr>
            </w:pPr>
            <w:r>
              <w:rPr>
                <w:rFonts w:eastAsia="Verdana" w:cs="Verdana" w:ascii="Verdana" w:hAnsi="Verdana"/>
                <w:b/>
                <w:color w:val="003366"/>
                <w:sz w:val="22"/>
                <w:szCs w:val="22"/>
              </w:rPr>
            </w:r>
          </w:p>
          <w:p>
            <w:pPr>
              <w:pStyle w:val="normal1"/>
              <w:widowControl w:val="false"/>
              <w:spacing w:lineRule="auto" w:line="360"/>
              <w:rPr>
                <w:rFonts w:ascii="Verdana" w:hAnsi="Verdana" w:eastAsia="Verdana" w:cs="Verdana"/>
                <w:b/>
                <w:color w:val="003366"/>
                <w:sz w:val="22"/>
                <w:szCs w:val="22"/>
              </w:rPr>
            </w:pPr>
            <w:r>
              <w:rPr>
                <w:rFonts w:eastAsia="Verdana" w:cs="Verdana" w:ascii="Verdana" w:hAnsi="Verdana"/>
                <w:b/>
                <w:color w:val="003366"/>
                <w:sz w:val="22"/>
                <w:szCs w:val="22"/>
              </w:rPr>
            </w:r>
          </w:p>
          <w:p>
            <w:pPr>
              <w:pStyle w:val="normal1"/>
              <w:widowControl w:val="false"/>
              <w:spacing w:lineRule="auto" w:line="360"/>
              <w:rPr>
                <w:rFonts w:ascii="Verdana" w:hAnsi="Verdana" w:eastAsia="Verdana" w:cs="Verdana"/>
                <w:b/>
                <w:color w:val="003366"/>
                <w:sz w:val="22"/>
                <w:szCs w:val="22"/>
              </w:rPr>
            </w:pPr>
            <w:r>
              <w:rPr>
                <w:rFonts w:eastAsia="Verdana" w:cs="Verdana" w:ascii="Verdana" w:hAnsi="Verdana"/>
                <w:b/>
                <w:color w:val="003366"/>
                <w:sz w:val="22"/>
                <w:szCs w:val="22"/>
              </w:rPr>
            </w:r>
          </w:p>
          <w:p>
            <w:pPr>
              <w:pStyle w:val="normal1"/>
              <w:widowControl w:val="false"/>
              <w:spacing w:lineRule="auto" w:line="360"/>
              <w:rPr>
                <w:rFonts w:ascii="Verdana" w:hAnsi="Verdana" w:eastAsia="Verdana" w:cs="Verdana"/>
                <w:b w:val="false"/>
                <w:color w:val="003366"/>
                <w:sz w:val="32"/>
                <w:szCs w:val="32"/>
              </w:rPr>
            </w:pPr>
            <w:r>
              <w:rPr>
                <w:rFonts w:eastAsia="Verdana" w:cs="Verdana" w:ascii="Verdana" w:hAnsi="Verdana"/>
                <w:b w:val="false"/>
                <w:color w:val="003366"/>
                <w:sz w:val="32"/>
                <w:szCs w:val="32"/>
              </w:rPr>
              <w:t xml:space="preserve">                               </w:t>
            </w:r>
            <w:r>
              <w:rPr>
                <w:rFonts w:eastAsia="Verdana" w:cs="Verdana" w:ascii="Verdana" w:hAnsi="Verdana"/>
                <w:b w:val="false"/>
                <w:color w:val="003366"/>
                <w:sz w:val="32"/>
                <w:szCs w:val="32"/>
              </w:rPr>
              <w:t>Il presente documento contiene:</w:t>
            </w:r>
          </w:p>
          <w:p>
            <w:pPr>
              <w:pStyle w:val="normal1"/>
              <w:widowControl w:val="false"/>
              <w:spacing w:lineRule="auto" w:line="360"/>
              <w:rPr>
                <w:rFonts w:ascii="Verdana" w:hAnsi="Verdana" w:eastAsia="Verdana" w:cs="Verdana"/>
                <w:b w:val="false"/>
                <w:color w:val="003366"/>
                <w:sz w:val="48"/>
                <w:szCs w:val="48"/>
              </w:rPr>
            </w:pPr>
            <w:r>
              <w:rPr>
                <w:rFonts w:eastAsia="Verdana" w:cs="Verdana" w:ascii="Verdana" w:hAnsi="Verdana"/>
                <w:b w:val="false"/>
                <w:color w:val="003366"/>
                <w:sz w:val="32"/>
                <w:szCs w:val="32"/>
              </w:rPr>
              <w:t xml:space="preserve">                                  </w:t>
            </w:r>
          </w:p>
          <w:p>
            <w:pPr>
              <w:pStyle w:val="normal1"/>
              <w:widowControl w:val="false"/>
              <w:spacing w:lineRule="auto" w:line="360"/>
              <w:rPr>
                <w:rFonts w:ascii="Verdana" w:hAnsi="Verdana" w:eastAsia="Verdana" w:cs="Verdana"/>
                <w:b/>
                <w:color w:val="003366"/>
                <w:sz w:val="22"/>
                <w:szCs w:val="22"/>
              </w:rPr>
            </w:pPr>
            <w:r>
              <w:rPr>
                <w:rFonts w:eastAsia="Verdana" w:cs="Verdana" w:ascii="Verdana" w:hAnsi="Verdana"/>
                <w:b w:val="false"/>
                <w:color w:val="003366"/>
                <w:sz w:val="48"/>
                <w:szCs w:val="48"/>
              </w:rPr>
              <w:t xml:space="preserve">          </w:t>
            </w:r>
            <w:r>
              <w:rPr>
                <w:rFonts w:eastAsia="Verdana" w:cs="Verdana" w:ascii="Verdana" w:hAnsi="Verdana"/>
                <w:b w:val="false"/>
                <w:color w:val="003366"/>
                <w:sz w:val="48"/>
                <w:szCs w:val="48"/>
              </w:rPr>
              <w:t>CHECK LIST E SCHEMA APPLICATION</w:t>
            </w:r>
          </w:p>
          <w:p>
            <w:pPr>
              <w:pStyle w:val="normal1"/>
              <w:widowControl w:val="false"/>
              <w:spacing w:lineRule="auto" w:line="360"/>
              <w:rPr>
                <w:rFonts w:ascii="Verdana" w:hAnsi="Verdana" w:eastAsia="Verdana" w:cs="Verdana"/>
                <w:b/>
                <w:color w:val="003366"/>
                <w:sz w:val="22"/>
                <w:szCs w:val="22"/>
              </w:rPr>
            </w:pPr>
            <w:r>
              <w:rPr>
                <w:rFonts w:eastAsia="Verdana" w:cs="Verdana" w:ascii="Verdana" w:hAnsi="Verdana"/>
                <w:b/>
                <w:color w:val="003366"/>
                <w:sz w:val="22"/>
                <w:szCs w:val="22"/>
              </w:rPr>
            </w:r>
          </w:p>
          <w:p>
            <w:pPr>
              <w:pStyle w:val="normal1"/>
              <w:widowControl w:val="false"/>
              <w:spacing w:lineRule="auto" w:line="360"/>
              <w:rPr>
                <w:rFonts w:ascii="Verdana" w:hAnsi="Verdana" w:eastAsia="Verdana" w:cs="Verdana"/>
                <w:b/>
                <w:color w:val="003366"/>
                <w:sz w:val="22"/>
                <w:szCs w:val="22"/>
              </w:rPr>
            </w:pPr>
            <w:r>
              <w:rPr>
                <w:rFonts w:eastAsia="Verdana" w:cs="Verdana" w:ascii="Verdana" w:hAnsi="Verdana"/>
                <w:b w:val="false"/>
                <w:color w:val="003366"/>
                <w:sz w:val="32"/>
                <w:szCs w:val="32"/>
              </w:rPr>
              <w:t xml:space="preserve">                             </w:t>
            </w:r>
            <w:r>
              <w:rPr>
                <w:rFonts w:eastAsia="Verdana" w:cs="Verdana" w:ascii="Verdana" w:hAnsi="Verdana"/>
                <w:b w:val="false"/>
                <w:color w:val="003366"/>
                <w:sz w:val="24"/>
                <w:szCs w:val="24"/>
              </w:rPr>
              <w:t xml:space="preserve">             </w:t>
            </w:r>
            <w:r>
              <w:rPr>
                <w:rFonts w:eastAsia="Verdana" w:cs="Verdana" w:ascii="Verdana" w:hAnsi="Verdana"/>
                <w:b w:val="false"/>
                <w:color w:val="003366"/>
                <w:sz w:val="24"/>
                <w:szCs w:val="24"/>
              </w:rPr>
              <w:t>Torino 25/2/2024</w:t>
            </w:r>
          </w:p>
          <w:p>
            <w:pPr>
              <w:pStyle w:val="normal1"/>
              <w:widowControl w:val="false"/>
              <w:spacing w:lineRule="auto" w:line="360"/>
              <w:rPr>
                <w:rFonts w:ascii="Verdana" w:hAnsi="Verdana" w:eastAsia="Verdana" w:cs="Verdana"/>
                <w:b/>
                <w:color w:val="003366"/>
                <w:sz w:val="22"/>
                <w:szCs w:val="22"/>
              </w:rPr>
            </w:pPr>
            <w:r>
              <w:rPr>
                <w:rFonts w:eastAsia="Verdana" w:cs="Verdana" w:ascii="Verdana" w:hAnsi="Verdana"/>
                <w:b/>
                <w:color w:val="003366"/>
                <w:sz w:val="22"/>
                <w:szCs w:val="22"/>
              </w:rPr>
            </w:r>
          </w:p>
          <w:p>
            <w:pPr>
              <w:pStyle w:val="normal1"/>
              <w:widowControl w:val="false"/>
              <w:spacing w:lineRule="auto" w:line="360"/>
              <w:rPr>
                <w:rFonts w:ascii="Verdana" w:hAnsi="Verdana" w:eastAsia="Verdana" w:cs="Verdana"/>
                <w:b/>
                <w:color w:val="003366"/>
                <w:sz w:val="22"/>
                <w:szCs w:val="22"/>
              </w:rPr>
            </w:pPr>
            <w:r>
              <w:rPr>
                <w:rFonts w:eastAsia="Verdana" w:cs="Verdana" w:ascii="Verdana" w:hAnsi="Verdana"/>
                <w:b/>
                <w:color w:val="003366"/>
                <w:sz w:val="22"/>
                <w:szCs w:val="22"/>
              </w:rPr>
            </w:r>
          </w:p>
          <w:p>
            <w:pPr>
              <w:pStyle w:val="normal1"/>
              <w:widowControl w:val="false"/>
              <w:spacing w:lineRule="auto" w:line="360"/>
              <w:rPr>
                <w:rFonts w:ascii="Verdana" w:hAnsi="Verdana" w:eastAsia="Verdana" w:cs="Verdana"/>
                <w:b/>
                <w:color w:val="003366"/>
                <w:sz w:val="22"/>
                <w:szCs w:val="22"/>
              </w:rPr>
            </w:pPr>
            <w:r>
              <w:rPr>
                <w:rFonts w:eastAsia="Verdana" w:cs="Verdana" w:ascii="Verdana" w:hAnsi="Verdana"/>
                <w:b w:val="false"/>
                <w:color w:val="003366"/>
                <w:sz w:val="32"/>
                <w:szCs w:val="32"/>
              </w:rPr>
              <w:t xml:space="preserve">                                       </w:t>
            </w:r>
            <w:r>
              <w:rPr>
                <w:rFonts w:eastAsia="Verdana" w:cs="Verdana" w:ascii="Verdana" w:hAnsi="Verdana"/>
                <w:b w:val="false"/>
                <w:color w:val="003366"/>
                <w:sz w:val="18"/>
                <w:szCs w:val="18"/>
              </w:rPr>
              <w:t>COPYRIGHT SIRQ TORINO</w:t>
            </w:r>
          </w:p>
          <w:p>
            <w:pPr>
              <w:pStyle w:val="normal1"/>
              <w:widowControl w:val="false"/>
              <w:spacing w:lineRule="auto" w:line="360"/>
              <w:rPr>
                <w:rFonts w:ascii="Verdana" w:hAnsi="Verdana" w:eastAsia="Verdana" w:cs="Verdana"/>
                <w:b/>
                <w:color w:val="003366"/>
                <w:sz w:val="22"/>
                <w:szCs w:val="22"/>
              </w:rPr>
            </w:pPr>
            <w:r>
              <w:rPr>
                <w:rFonts w:eastAsia="Verdana" w:cs="Verdana" w:ascii="Verdana" w:hAnsi="Verdana"/>
                <w:b/>
                <w:color w:val="003366"/>
                <w:sz w:val="22"/>
                <w:szCs w:val="22"/>
              </w:rPr>
            </w:r>
          </w:p>
          <w:p>
            <w:pPr>
              <w:pStyle w:val="normal1"/>
              <w:widowControl w:val="false"/>
              <w:spacing w:lineRule="auto" w:line="360"/>
              <w:rPr>
                <w:rFonts w:ascii="Verdana" w:hAnsi="Verdana" w:eastAsia="Verdana" w:cs="Verdana"/>
                <w:b/>
                <w:color w:val="003366"/>
                <w:sz w:val="22"/>
                <w:szCs w:val="22"/>
              </w:rPr>
            </w:pPr>
            <w:r>
              <w:rPr>
                <w:rFonts w:eastAsia="Verdana" w:cs="Verdana" w:ascii="Verdana" w:hAnsi="Verdana"/>
                <w:b/>
                <w:color w:val="003366"/>
                <w:sz w:val="22"/>
                <w:szCs w:val="22"/>
              </w:rPr>
            </w:r>
          </w:p>
          <w:p>
            <w:pPr>
              <w:pStyle w:val="normal1"/>
              <w:widowControl w:val="false"/>
              <w:spacing w:lineRule="auto" w:line="360"/>
              <w:rPr>
                <w:rFonts w:ascii="Verdana" w:hAnsi="Verdana" w:eastAsia="Verdana" w:cs="Verdana"/>
                <w:b/>
                <w:color w:val="003366"/>
                <w:sz w:val="22"/>
                <w:szCs w:val="22"/>
              </w:rPr>
            </w:pPr>
            <w:r>
              <w:rPr>
                <w:rFonts w:eastAsia="Verdana" w:cs="Verdana" w:ascii="Verdana" w:hAnsi="Verdana"/>
                <w:b/>
                <w:color w:val="003366"/>
                <w:sz w:val="22"/>
                <w:szCs w:val="22"/>
              </w:rPr>
            </w:r>
          </w:p>
          <w:p>
            <w:pPr>
              <w:pStyle w:val="normal1"/>
              <w:widowControl w:val="false"/>
              <w:spacing w:lineRule="auto" w:line="360"/>
              <w:rPr>
                <w:rFonts w:ascii="Verdana" w:hAnsi="Verdana" w:eastAsia="Verdana" w:cs="Verdana"/>
                <w:b/>
                <w:color w:val="003366"/>
                <w:sz w:val="22"/>
                <w:szCs w:val="22"/>
              </w:rPr>
            </w:pPr>
            <w:r>
              <w:rPr>
                <w:rFonts w:eastAsia="Verdana" w:cs="Verdana" w:ascii="Verdana" w:hAnsi="Verdana"/>
                <w:b/>
                <w:color w:val="003366"/>
                <w:sz w:val="22"/>
                <w:szCs w:val="22"/>
              </w:rPr>
            </w:r>
          </w:p>
          <w:p>
            <w:pPr>
              <w:pStyle w:val="normal1"/>
              <w:widowControl w:val="false"/>
              <w:pBdr>
                <w:top w:val="single" w:sz="4" w:space="1" w:color="000000"/>
                <w:left w:val="single" w:sz="4" w:space="1" w:color="000000"/>
                <w:bottom w:val="single" w:sz="4" w:space="1" w:color="000000"/>
                <w:right w:val="single" w:sz="4" w:space="1" w:color="000000"/>
              </w:pBdr>
              <w:shd w:val="clear" w:fill="EEEEEE"/>
              <w:spacing w:lineRule="auto" w:line="360"/>
              <w:jc w:val="center"/>
              <w:rPr>
                <w:rFonts w:ascii="Arial" w:hAnsi="Arial" w:eastAsia="Arial" w:cs="Arial"/>
                <w:b w:val="false"/>
                <w:i/>
                <w:i/>
                <w:sz w:val="22"/>
                <w:szCs w:val="22"/>
              </w:rPr>
            </w:pPr>
            <w:r>
              <w:rPr>
                <w:rFonts w:eastAsia="Verdana" w:cs="Verdana" w:ascii="Verdana" w:hAnsi="Verdana"/>
                <w:b/>
                <w:color w:val="003366"/>
                <w:sz w:val="22"/>
                <w:szCs w:val="22"/>
              </w:rPr>
              <w:t xml:space="preserve">  </w:t>
            </w:r>
            <w:r>
              <w:rPr>
                <w:rFonts w:eastAsia="Arial" w:cs="Arial" w:ascii="Arial" w:hAnsi="Arial"/>
                <w:b/>
                <w:sz w:val="22"/>
                <w:szCs w:val="22"/>
              </w:rPr>
              <w:t xml:space="preserve">SIRQ – RdR </w:t>
            </w:r>
          </w:p>
          <w:p>
            <w:pPr>
              <w:pStyle w:val="normal1"/>
              <w:pBdr>
                <w:top w:val="single" w:sz="4" w:space="1" w:color="000000"/>
                <w:left w:val="single" w:sz="4" w:space="1" w:color="000000"/>
                <w:bottom w:val="single" w:sz="4" w:space="1" w:color="000000"/>
                <w:right w:val="single" w:sz="4" w:space="1" w:color="000000"/>
              </w:pBdr>
              <w:shd w:val="clear" w:fill="EEEEEE"/>
              <w:jc w:val="center"/>
              <w:rPr>
                <w:rFonts w:ascii="Arial" w:hAnsi="Arial" w:eastAsia="Arial" w:cs="Arial"/>
                <w:b w:val="false"/>
                <w:sz w:val="22"/>
                <w:szCs w:val="22"/>
              </w:rPr>
            </w:pPr>
            <w:r>
              <w:rPr>
                <w:rFonts w:eastAsia="Arial" w:cs="Arial" w:ascii="Arial" w:hAnsi="Arial"/>
                <w:b w:val="false"/>
                <w:i/>
                <w:sz w:val="22"/>
                <w:szCs w:val="22"/>
              </w:rPr>
              <w:t>Scuole in Rete per la Qualità</w:t>
            </w:r>
            <w:r>
              <w:rPr>
                <w:rFonts w:eastAsia="Arial" w:cs="Arial" w:ascii="Arial" w:hAnsi="Arial"/>
                <w:b w:val="false"/>
                <w:sz w:val="22"/>
                <w:szCs w:val="22"/>
              </w:rPr>
              <w:t xml:space="preserve"> aderente al coordinamento nazionale </w:t>
            </w:r>
            <w:r>
              <w:rPr>
                <w:rFonts w:eastAsia="Arial" w:cs="Arial" w:ascii="Arial" w:hAnsi="Arial"/>
                <w:b w:val="false"/>
                <w:i/>
                <w:sz w:val="22"/>
                <w:szCs w:val="22"/>
              </w:rPr>
              <w:t>“Rete delle Reti”</w:t>
            </w:r>
          </w:p>
          <w:p>
            <w:pPr>
              <w:pStyle w:val="normal1"/>
              <w:pBdr>
                <w:top w:val="single" w:sz="4" w:space="1" w:color="000000"/>
                <w:left w:val="single" w:sz="4" w:space="1" w:color="000000"/>
                <w:bottom w:val="single" w:sz="4" w:space="1" w:color="000000"/>
                <w:right w:val="single" w:sz="4" w:space="1" w:color="000000"/>
              </w:pBdr>
              <w:shd w:val="clear" w:fill="EEEEEE"/>
              <w:jc w:val="center"/>
              <w:rPr>
                <w:rFonts w:ascii="Arial" w:hAnsi="Arial" w:eastAsia="Arial" w:cs="Arial"/>
                <w:sz w:val="22"/>
                <w:szCs w:val="22"/>
              </w:rPr>
            </w:pPr>
            <w:r>
              <w:rPr>
                <w:rFonts w:eastAsia="Arial" w:cs="Arial" w:ascii="Arial" w:hAnsi="Arial"/>
                <w:b w:val="false"/>
                <w:sz w:val="22"/>
                <w:szCs w:val="22"/>
              </w:rPr>
              <w:t xml:space="preserve"> </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r>
          </w:p>
          <w:p>
            <w:pPr>
              <w:pStyle w:val="normal1"/>
              <w:pBdr>
                <w:top w:val="single" w:sz="4" w:space="1" w:color="000000"/>
                <w:left w:val="single" w:sz="4" w:space="1" w:color="000000"/>
                <w:bottom w:val="single" w:sz="4" w:space="1" w:color="000000"/>
                <w:right w:val="single" w:sz="4" w:space="1" w:color="000000"/>
              </w:pBdr>
              <w:shd w:val="clear" w:fill="auto"/>
              <w:jc w:val="center"/>
              <w:rPr>
                <w:rFonts w:ascii="Arial" w:hAnsi="Arial" w:eastAsia="Arial" w:cs="Arial"/>
                <w:sz w:val="32"/>
                <w:szCs w:val="32"/>
              </w:rPr>
            </w:pPr>
            <w:r>
              <w:rPr>
                <w:rFonts w:eastAsia="Arial" w:cs="Arial" w:ascii="Arial" w:hAnsi="Arial"/>
                <w:sz w:val="32"/>
                <w:szCs w:val="32"/>
              </w:rPr>
              <w:t>MARCHIO SAPERI</w:t>
            </w:r>
          </w:p>
          <w:p>
            <w:pPr>
              <w:pStyle w:val="normal1"/>
              <w:pBdr>
                <w:top w:val="single" w:sz="4" w:space="1" w:color="000000"/>
                <w:left w:val="single" w:sz="4" w:space="1" w:color="000000"/>
                <w:bottom w:val="single" w:sz="4" w:space="1" w:color="000000"/>
                <w:right w:val="single" w:sz="4" w:space="1" w:color="000000"/>
              </w:pBdr>
              <w:shd w:val="clear" w:fill="auto"/>
              <w:jc w:val="center"/>
              <w:rPr>
                <w:rFonts w:ascii="Arial" w:hAnsi="Arial" w:eastAsia="Arial" w:cs="Arial"/>
                <w:sz w:val="32"/>
                <w:szCs w:val="32"/>
              </w:rPr>
            </w:pPr>
            <w:r>
              <w:rPr>
                <w:rFonts w:eastAsia="Arial" w:cs="Arial" w:ascii="Arial" w:hAnsi="Arial"/>
                <w:sz w:val="32"/>
                <w:szCs w:val="32"/>
              </w:rPr>
            </w:r>
          </w:p>
          <w:p>
            <w:pPr>
              <w:pStyle w:val="normal1"/>
              <w:pBdr>
                <w:top w:val="single" w:sz="4" w:space="1" w:color="000000"/>
                <w:left w:val="single" w:sz="4" w:space="1" w:color="000000"/>
                <w:bottom w:val="single" w:sz="4" w:space="1" w:color="000000"/>
                <w:right w:val="single" w:sz="4" w:space="1" w:color="000000"/>
              </w:pBdr>
              <w:shd w:val="clear" w:fill="auto"/>
              <w:jc w:val="left"/>
              <w:rPr>
                <w:rFonts w:ascii="Arial" w:hAnsi="Arial" w:eastAsia="Arial" w:cs="Arial"/>
                <w:sz w:val="24"/>
                <w:szCs w:val="24"/>
              </w:rPr>
            </w:pPr>
            <w:r>
              <w:rPr>
                <w:rFonts w:eastAsia="Arial" w:cs="Arial" w:ascii="Arial" w:hAnsi="Arial"/>
                <w:sz w:val="32"/>
                <w:szCs w:val="32"/>
              </w:rPr>
              <w:t xml:space="preserve">                                                         </w:t>
            </w:r>
            <w:r>
              <w:rPr>
                <w:rFonts w:eastAsia="Arial" w:cs="Arial" w:ascii="Arial" w:hAnsi="Arial"/>
                <w:sz w:val="24"/>
                <w:szCs w:val="24"/>
              </w:rPr>
              <w:t xml:space="preserve">     </w:t>
            </w:r>
            <w:r>
              <w:rPr>
                <w:rFonts w:eastAsia="Arial" w:cs="Arial" w:ascii="Arial" w:hAnsi="Arial"/>
                <w:sz w:val="24"/>
                <w:szCs w:val="24"/>
              </w:rPr>
              <w:t>Brevi note sul Marchio</w:t>
            </w:r>
          </w:p>
          <w:p>
            <w:pPr>
              <w:pStyle w:val="normal1"/>
              <w:pBdr>
                <w:top w:val="single" w:sz="4" w:space="1" w:color="000000"/>
                <w:left w:val="single" w:sz="4" w:space="1" w:color="000000"/>
                <w:bottom w:val="single" w:sz="4" w:space="1" w:color="000000"/>
                <w:right w:val="single" w:sz="4" w:space="1" w:color="000000"/>
              </w:pBdr>
              <w:shd w:val="clear" w:fill="auto"/>
              <w:jc w:val="left"/>
              <w:rPr>
                <w:rFonts w:ascii="Arial" w:hAnsi="Arial" w:eastAsia="Arial" w:cs="Arial"/>
                <w:sz w:val="22"/>
                <w:szCs w:val="22"/>
              </w:rPr>
            </w:pPr>
            <w:r>
              <w:rPr>
                <w:rFonts w:eastAsia="Arial" w:cs="Arial" w:ascii="Arial" w:hAnsi="Arial"/>
                <w:sz w:val="24"/>
                <w:szCs w:val="24"/>
              </w:rPr>
              <w:t xml:space="preserve">                                                                                   </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t>Nato grazie a un brevetto dell'USR Piemonte del 2006, il Marchio SAPERI ha mantenuto anche dopo la nascita del SNV la sua caratteristica di c</w:t>
            </w:r>
            <w:r>
              <w:rPr>
                <w:rFonts w:eastAsia="Arial" w:cs="Arial" w:ascii="Arial" w:hAnsi="Arial"/>
                <w:b w:val="false"/>
                <w:i/>
                <w:sz w:val="22"/>
                <w:szCs w:val="22"/>
              </w:rPr>
              <w:t>ertificazione di Qualità</w:t>
            </w:r>
            <w:r>
              <w:rPr>
                <w:rFonts w:eastAsia="Arial" w:cs="Arial" w:ascii="Arial" w:hAnsi="Arial"/>
                <w:b/>
                <w:sz w:val="22"/>
                <w:szCs w:val="22"/>
              </w:rPr>
              <w:t xml:space="preserve"> </w:t>
            </w:r>
            <w:r>
              <w:rPr>
                <w:rFonts w:eastAsia="Arial" w:cs="Arial" w:ascii="Arial" w:hAnsi="Arial"/>
                <w:b w:val="false"/>
                <w:sz w:val="22"/>
                <w:szCs w:val="22"/>
              </w:rPr>
              <w:t>specifica per le scuole</w:t>
            </w:r>
            <w:r>
              <w:rPr>
                <w:rFonts w:eastAsia="Arial" w:cs="Arial" w:ascii="Arial" w:hAnsi="Arial"/>
                <w:sz w:val="22"/>
                <w:szCs w:val="22"/>
              </w:rPr>
              <w:t xml:space="preserve">: da non confondere con le certificazioni di qualità di matrice aziendale perchè la realtà scolastica ha le sue specificità inconfondibili. </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i/>
                <w:i/>
                <w:sz w:val="22"/>
                <w:szCs w:val="22"/>
              </w:rPr>
            </w:pPr>
            <w:r>
              <w:rPr>
                <w:rFonts w:eastAsia="Arial" w:cs="Arial" w:ascii="Arial" w:hAnsi="Arial"/>
                <w:sz w:val="22"/>
                <w:szCs w:val="22"/>
              </w:rPr>
              <w:t xml:space="preserve">La certificazione di qualità SAPERI oggi è gestita ed è diffusa a livello nazionale dalla Rete SIRQ-scuole in rete per la qualità. </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i/>
                <w:i/>
                <w:sz w:val="22"/>
                <w:szCs w:val="22"/>
              </w:rPr>
            </w:pPr>
            <w:r>
              <w:rPr>
                <w:rFonts w:eastAsia="Arial" w:cs="Arial" w:ascii="Arial" w:hAnsi="Arial"/>
                <w:i/>
                <w:sz w:val="22"/>
                <w:szCs w:val="22"/>
              </w:rPr>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i w:val="false"/>
                <w:sz w:val="22"/>
                <w:szCs w:val="22"/>
              </w:rPr>
              <w:t xml:space="preserve">I requisiti del Marchio SAPERI includono al loro interno i requisiti del SNV </w:t>
            </w:r>
            <w:r>
              <w:rPr>
                <w:rFonts w:eastAsia="Arial" w:cs="Arial" w:ascii="Arial" w:hAnsi="Arial"/>
                <w:i/>
                <w:sz w:val="22"/>
                <w:szCs w:val="22"/>
              </w:rPr>
              <w:t xml:space="preserve">ma la loro valenza  è molto più ampia perchè si rivolge all'intera gestione e al miglioramento di tutti i processi  di un istituto in un'ottica di qualità. </w:t>
            </w:r>
            <w:r>
              <w:rPr>
                <w:rFonts w:eastAsia="Arial" w:cs="Arial" w:ascii="Arial" w:hAnsi="Arial"/>
                <w:sz w:val="22"/>
                <w:szCs w:val="22"/>
              </w:rPr>
              <w:t>Il Marchio SAPERI è coerente con i modelli TQM riconosciuti a livello internazionale (ISO, EFQM, CAF, Sex sigma, SA) e con i principi e con gli strumenti della Qualità totale.</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t>I requisiti SAPERI sono stati definiti in collaborazione con le principali Parti interessate.</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t xml:space="preserve">I requisiti SAPERI valorizzano le attività rivolte ai ragazzi di cui valuta efficacia didattica e  gradimento. </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t>SAPERI non è un obiettivo, è un viaggio sulla strada del miglioramento continuo della didattica e dei servizi!</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t>E' una certificazione che orienta le scuole verso la riflessione e la sperimentazione di nuovi processi per una scuola che soddisfi le esigenze di tutte le parti interessate.</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t xml:space="preserve">Gli istituti certificati entrano a fare parte di una Rete nazionale di scuole che collaborano tra di loro per migliorare in modo continuativo i loro servizi e la didattica usando i principi e gli strumenti della qualità.  Il rilascio della certificazione avviene in seguito allo svolgimento di audit biennali da parte di personale opportunamente formato. </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t>Le scuole certificate vengono inserite in un elenco nazionale di scuole certificate (Il parco delle eccellenze) e diventano laboratori per lo scambio delle buone pratiche e l'aggiornamento.</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t>Per promuovere ulteriormmente lo scambio di informazioni tra dirigenti e docenti, la rete gestisce una rivista on line sul proprio sito dal titolo “Tracce” e organizza annualmente a Stresa, a fine agosto, un Seminario di studio in cui esperti, responsabili ministeriali e delle istituzioni si confrontano con le scuole sui principali temi di attualità.</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b/>
                <w:sz w:val="22"/>
                <w:szCs w:val="22"/>
              </w:rPr>
              <w:t>Documenti di riferimento</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t xml:space="preserve">Sui siti  </w:t>
            </w:r>
            <w:hyperlink r:id="rId2">
              <w:r>
                <w:rPr>
                  <w:rStyle w:val="Style3"/>
                  <w:rFonts w:eastAsia="Arial" w:cs="Arial" w:ascii="Arial" w:hAnsi="Arial"/>
                  <w:color w:val="000080"/>
                  <w:sz w:val="22"/>
                  <w:szCs w:val="22"/>
                  <w:u w:val="single"/>
                </w:rPr>
                <w:t>www.marchiosaperi.it</w:t>
              </w:r>
            </w:hyperlink>
            <w:r>
              <w:rPr>
                <w:rFonts w:eastAsia="Arial" w:cs="Arial" w:ascii="Arial" w:hAnsi="Arial"/>
                <w:sz w:val="22"/>
                <w:szCs w:val="22"/>
              </w:rPr>
              <w:t xml:space="preserve"> e </w:t>
            </w:r>
            <w:hyperlink r:id="rId3">
              <w:r>
                <w:rPr>
                  <w:rStyle w:val="Style3"/>
                  <w:rFonts w:eastAsia="Arial" w:cs="Arial" w:ascii="Arial" w:hAnsi="Arial"/>
                  <w:color w:val="000080"/>
                  <w:sz w:val="22"/>
                  <w:szCs w:val="22"/>
                  <w:u w:val="single"/>
                </w:rPr>
                <w:t>www.sirq.it</w:t>
              </w:r>
            </w:hyperlink>
            <w:r>
              <w:rPr>
                <w:rFonts w:eastAsia="Arial" w:cs="Arial" w:ascii="Arial" w:hAnsi="Arial"/>
                <w:sz w:val="22"/>
                <w:szCs w:val="22"/>
              </w:rPr>
              <w:t xml:space="preserve">  sono riportati i documenti di riferimento:</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t xml:space="preserve">1 Disciplinare tecnico, </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t xml:space="preserve">2 Linee guida sistemi gestione qualità per gli istituti scolastici, </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t xml:space="preserve">3 Documentazione per partecipare ai bandi.  </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t>NB: I requisiti riportati nel disciplinare  tecnico sono suddivisi in sei aree  (Servizi, Apprendimenti, Etica, Pari opportunità, Aggiornamento e ricerche, Integrazione con il territorio). Ogni area è suddivisa secondo il ciclo di Deming PDCA.</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t>DOCUMENTAZIONE DA PRESENTARE  PER PARTECIPARE AL BANDO</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t xml:space="preserve">Il materiale è pubblicato su:  </w:t>
            </w:r>
            <w:hyperlink r:id="rId4">
              <w:r>
                <w:rPr>
                  <w:rStyle w:val="Style3"/>
                  <w:rFonts w:eastAsia="Arial" w:cs="Arial" w:ascii="Arial" w:hAnsi="Arial"/>
                  <w:color w:val="000080"/>
                  <w:sz w:val="22"/>
                  <w:szCs w:val="22"/>
                  <w:u w:val="single"/>
                </w:rPr>
                <w:t>www.sirq.it</w:t>
              </w:r>
            </w:hyperlink>
            <w:r>
              <w:rPr>
                <w:rFonts w:eastAsia="Arial" w:cs="Arial" w:ascii="Arial" w:hAnsi="Arial"/>
                <w:sz w:val="22"/>
                <w:szCs w:val="22"/>
              </w:rPr>
              <w:t xml:space="preserve"> e </w:t>
            </w:r>
            <w:hyperlink r:id="rId5">
              <w:r>
                <w:rPr>
                  <w:rStyle w:val="Style3"/>
                  <w:rFonts w:eastAsia="Arial" w:cs="Arial" w:ascii="Arial" w:hAnsi="Arial"/>
                  <w:color w:val="000080"/>
                  <w:sz w:val="22"/>
                  <w:szCs w:val="22"/>
                  <w:u w:val="single"/>
                </w:rPr>
                <w:t>www.marchiosaperi.it</w:t>
              </w:r>
            </w:hyperlink>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t>La scuola deve presentare:</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t>-Una relazione di sintesi che parta dalla storia e dagli obiettivi generali per descrivere, in un'ottica coerente, le modalità operative, i  progetti, le partnership, gli indicatori utilizzati e i risultati ottenuti nelle sei aree SAPERI. I requisiti che la scuola deve prendere in visione sono riportati sul Disciplinare tecnico del Marchio pubblicato sui siti.</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t xml:space="preserve">-Una check list in cui per ogni requisito vengono presentati  esempi di evidenze e indicatori allo scopo di facilitare il lavoro di analisi delle scuole. </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t xml:space="preserve">-Due dichiarazioni: </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t xml:space="preserve">1- la prima in cui la scuola attesta l'inesistenza di motivi o contenziosi che possano confliggere con SAPERI (V. modulo). </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t>2- la seconda in cui la scuola attesta il rispetto delle norme di sicurezza.</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t>(V. moduli su sito)</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t>La documentazione si invia a SIRQ via mail.</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t>Non è necessario presentare altri documenti perchè alcune evidenze delle scuole sono reperibili direttamente sul loro sito e su scuole on line; i rimanenti documenti si visionano presso l'istituto.</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t xml:space="preserve">L'AUDIT </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i/>
                <w:i/>
                <w:sz w:val="22"/>
                <w:szCs w:val="22"/>
              </w:rPr>
            </w:pPr>
            <w:r>
              <w:rPr>
                <w:rFonts w:eastAsia="Arial" w:cs="Arial" w:ascii="Arial" w:hAnsi="Arial"/>
                <w:sz w:val="22"/>
                <w:szCs w:val="22"/>
              </w:rPr>
              <w:t xml:space="preserve">Ricevuto il materiale, in caso di approvazione, un Team di Auditor effettua la visita con la metodologia della “Peer review” o dell' “Amico critico”, con interviste e verifica delle principali evidenze e dati di fatto (V. check list). </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i/>
                <w:sz w:val="22"/>
                <w:szCs w:val="22"/>
              </w:rPr>
              <w:t xml:space="preserve">La valutazione è di tipo “formativo” </w:t>
            </w:r>
            <w:r>
              <w:rPr>
                <w:rFonts w:eastAsia="Arial" w:cs="Arial" w:ascii="Arial" w:hAnsi="Arial"/>
                <w:sz w:val="22"/>
                <w:szCs w:val="22"/>
              </w:rPr>
              <w:t>ed è volta a dare indicazioni su possibili itinerari di miglioramento condivisibili. In particolare viene verificato, con l'aiuto di auditor esperti di  “parte terza”, in che misura i processi della scuola siano pianificati, realizzati, monitorati e migliorati in modo sistematico in rapporto non solo ai fini istituzionali ma soprattutto rispetto alle esigenze delle parti interessate e dei ragazzi; si verifica se vi sia un adeguato processo di coinvolgimento nell'organizzazione e gestione della scuola, se le decisioni vengano prese su dati di fatto; se l'andamento dell'istituto sia riesaminato periodicamente e migliorato.</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t>L'audit in presenza si svolge con interviste rivolte al DS, al DSGA, ai coordinatori dei CC/CI, al personale ATA, agli allievi, ai genitori e ai rappresentanti del territorio. Non interferisce con le attività didattiche.</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b/>
                <w:sz w:val="22"/>
                <w:szCs w:val="22"/>
              </w:rPr>
            </w:pPr>
            <w:r>
              <w:rPr>
                <w:rFonts w:eastAsia="Arial" w:cs="Arial" w:ascii="Arial" w:hAnsi="Arial"/>
                <w:sz w:val="22"/>
                <w:szCs w:val="22"/>
              </w:rPr>
              <w:t>Al termine dell'audit avviene l'incontro tra i rappresentanti della scuola e il Team degli Auditor in cui vengono presentati e discussi i punti di forza e di debolezza percepiti dal team e viene dato un parere provvisorio sull'eventuale certificazione di qualità.</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b/>
                <w:sz w:val="22"/>
                <w:szCs w:val="22"/>
              </w:rPr>
            </w:pPr>
            <w:r>
              <w:rPr>
                <w:rFonts w:eastAsia="Arial" w:cs="Arial" w:ascii="Arial" w:hAnsi="Arial"/>
                <w:b/>
                <w:sz w:val="22"/>
                <w:szCs w:val="22"/>
              </w:rPr>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b/>
                <w:sz w:val="22"/>
                <w:szCs w:val="22"/>
              </w:rPr>
            </w:pPr>
            <w:r>
              <w:rPr>
                <w:rFonts w:eastAsia="Arial" w:cs="Arial" w:ascii="Arial" w:hAnsi="Arial"/>
                <w:b/>
                <w:sz w:val="22"/>
                <w:szCs w:val="22"/>
              </w:rPr>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b/>
                <w:sz w:val="22"/>
                <w:szCs w:val="22"/>
              </w:rPr>
            </w:pPr>
            <w:r>
              <w:rPr>
                <w:rFonts w:eastAsia="Arial" w:cs="Arial" w:ascii="Arial" w:hAnsi="Arial"/>
                <w:b/>
                <w:sz w:val="22"/>
                <w:szCs w:val="22"/>
              </w:rPr>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b/>
                <w:sz w:val="22"/>
                <w:szCs w:val="22"/>
              </w:rPr>
              <w:t>Rinnovo biennale della certificazione</w:t>
            </w:r>
            <w:r>
              <w:rPr>
                <w:rFonts w:eastAsia="Arial" w:cs="Arial" w:ascii="Arial" w:hAnsi="Arial"/>
                <w:sz w:val="22"/>
                <w:szCs w:val="22"/>
              </w:rPr>
              <w:t xml:space="preserve"> </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t xml:space="preserve">La certificazione SAPERI ha durata biennale.  Allo scadere dei due anni la scuola deve presentare richiesta di rinnovo al Centro di documentazione, presentando le modifiche alla relazione di autovalutazione e alla checklist precedenti. </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b/>
                <w:sz w:val="22"/>
                <w:szCs w:val="22"/>
              </w:rPr>
              <w:t>I costi</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t xml:space="preserve"> </w:t>
            </w:r>
            <w:r>
              <w:rPr>
                <w:rFonts w:eastAsia="Arial" w:cs="Arial" w:ascii="Arial" w:hAnsi="Arial"/>
                <w:sz w:val="22"/>
                <w:szCs w:val="22"/>
              </w:rPr>
              <w:t>Le spese complessive per la certificazione SAPERI sono quelle spettanti per 8 ore di formazione secondo le tariffe del CCNL e ammontano a € 360 (più le spese concordate e autorizzate).Nell’importo sono comprese le spese di segreteria e per l’iscrizione alla SIRQ, nonché per l’analisi della documentazione, l’audit sul posto, la redazione della memoria tecnica, la presentazione delle candidature al Comitato interisttituzionale, la certificazione e l’ inserimento nell’albo nazionale.</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t>CONCLUSIONE</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t>L'approvazione definitiva della certificazione spetta al Comitato Interistituzionale di controllo.</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sz w:val="22"/>
                <w:szCs w:val="22"/>
              </w:rPr>
            </w:pPr>
            <w:r>
              <w:rPr>
                <w:rFonts w:eastAsia="Arial" w:cs="Arial" w:ascii="Arial" w:hAnsi="Arial"/>
                <w:sz w:val="22"/>
                <w:szCs w:val="22"/>
              </w:rPr>
              <w:t xml:space="preserve">Dopo l'approvazione  da parte del Comitato la Rete SIRQ SAPERI invia alla scuola una relazione completa sugli esiti dell'audit con l'indicazione dei suggerimenti per il miglioramento. </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i/>
                <w:i/>
                <w:sz w:val="22"/>
                <w:szCs w:val="22"/>
              </w:rPr>
            </w:pPr>
            <w:r>
              <w:rPr>
                <w:rFonts w:eastAsia="Arial" w:cs="Arial" w:ascii="Arial" w:hAnsi="Arial"/>
                <w:sz w:val="22"/>
                <w:szCs w:val="22"/>
              </w:rPr>
              <w:t xml:space="preserve">Il processo e la documentazione equivalgono a una </w:t>
            </w:r>
            <w:r>
              <w:rPr>
                <w:rFonts w:eastAsia="Arial" w:cs="Arial" w:ascii="Arial" w:hAnsi="Arial"/>
                <w:i/>
                <w:sz w:val="22"/>
                <w:szCs w:val="22"/>
              </w:rPr>
              <w:t>rendicontazione sociale, didattica, etica e delle pari opportunità non autoreferenziale in quanto rivista da un team di parte terza.</w:t>
            </w:r>
          </w:p>
          <w:p>
            <w:pPr>
              <w:pStyle w:val="normal1"/>
              <w:pBdr>
                <w:top w:val="single" w:sz="4" w:space="1" w:color="000000"/>
                <w:left w:val="single" w:sz="4" w:space="1" w:color="000000"/>
                <w:bottom w:val="single" w:sz="4" w:space="1" w:color="000000"/>
                <w:right w:val="single" w:sz="4" w:space="1" w:color="000000"/>
              </w:pBdr>
              <w:shd w:val="clear" w:fill="auto"/>
              <w:rPr>
                <w:rFonts w:ascii="Arial" w:hAnsi="Arial" w:eastAsia="Arial" w:cs="Arial"/>
                <w:i/>
                <w:i/>
                <w:sz w:val="22"/>
                <w:szCs w:val="22"/>
              </w:rPr>
            </w:pPr>
            <w:r>
              <w:rPr>
                <w:rFonts w:eastAsia="Arial" w:cs="Arial" w:ascii="Arial" w:hAnsi="Arial"/>
                <w:i/>
                <w:sz w:val="22"/>
                <w:szCs w:val="22"/>
              </w:rPr>
            </w:r>
          </w:p>
          <w:p>
            <w:pPr>
              <w:pStyle w:val="normal1"/>
              <w:widowControl w:val="false"/>
              <w:pBdr>
                <w:top w:val="single" w:sz="4" w:space="1" w:color="000000"/>
                <w:left w:val="single" w:sz="4" w:space="1" w:color="000000"/>
                <w:bottom w:val="single" w:sz="4" w:space="1" w:color="000000"/>
                <w:right w:val="single" w:sz="4" w:space="1" w:color="000000"/>
              </w:pBdr>
              <w:shd w:val="clear" w:fill="auto"/>
              <w:spacing w:lineRule="auto" w:line="360"/>
              <w:rPr>
                <w:rFonts w:ascii="Verdana" w:hAnsi="Verdana" w:eastAsia="Verdana" w:cs="Verdana"/>
                <w:b/>
                <w:color w:val="003366"/>
                <w:sz w:val="22"/>
                <w:szCs w:val="22"/>
              </w:rPr>
            </w:pPr>
            <w:r>
              <w:rPr>
                <w:rFonts w:eastAsia="Arial" w:cs="Arial" w:ascii="Arial" w:hAnsi="Arial"/>
                <w:b/>
                <w:color w:val="003366"/>
                <w:sz w:val="22"/>
                <w:szCs w:val="22"/>
              </w:rPr>
              <w:t xml:space="preserve">          </w:t>
            </w:r>
            <w:r>
              <w:rPr>
                <w:rFonts w:eastAsia="Arial" w:cs="Arial" w:ascii="Arial" w:hAnsi="Arial"/>
                <w:b w:val="false"/>
                <w:color w:val="003366"/>
                <w:sz w:val="22"/>
                <w:szCs w:val="22"/>
              </w:rPr>
              <w:t xml:space="preserve"> </w:t>
            </w:r>
            <w:r>
              <w:rPr>
                <w:rFonts w:eastAsia="Arial" w:cs="Arial" w:ascii="Arial" w:hAnsi="Arial"/>
                <w:b w:val="false"/>
                <w:color w:val="003366"/>
                <w:sz w:val="22"/>
                <w:szCs w:val="22"/>
              </w:rPr>
              <w:t>Per informazioni: cell 3490624529 Prof. Vergnano e 791930775 prof Infante</w:t>
            </w:r>
          </w:p>
          <w:p>
            <w:pPr>
              <w:pStyle w:val="normal1"/>
              <w:widowControl w:val="false"/>
              <w:spacing w:lineRule="auto" w:line="360"/>
              <w:rPr>
                <w:rFonts w:ascii="Verdana" w:hAnsi="Verdana" w:eastAsia="Verdana" w:cs="Verdana"/>
                <w:b/>
                <w:color w:val="003366"/>
                <w:sz w:val="22"/>
                <w:szCs w:val="22"/>
              </w:rPr>
            </w:pPr>
            <w:r>
              <w:rPr>
                <w:rFonts w:eastAsia="Verdana" w:cs="Verdana" w:ascii="Verdana" w:hAnsi="Verdana"/>
                <w:b/>
                <w:color w:val="003366"/>
                <w:sz w:val="22"/>
                <w:szCs w:val="22"/>
              </w:rPr>
            </w:r>
          </w:p>
          <w:p>
            <w:pPr>
              <w:pStyle w:val="normal1"/>
              <w:widowControl w:val="false"/>
              <w:spacing w:lineRule="auto" w:line="360"/>
              <w:rPr>
                <w:rFonts w:ascii="Verdana" w:hAnsi="Verdana" w:eastAsia="Verdana" w:cs="Verdana"/>
                <w:b/>
                <w:color w:val="003366"/>
                <w:sz w:val="22"/>
                <w:szCs w:val="22"/>
              </w:rPr>
            </w:pPr>
            <w:r>
              <w:rPr>
                <w:rFonts w:eastAsia="Verdana" w:cs="Verdana" w:ascii="Verdana" w:hAnsi="Verdana"/>
                <w:b/>
                <w:color w:val="003366"/>
                <w:sz w:val="22"/>
                <w:szCs w:val="22"/>
              </w:rPr>
              <w:t xml:space="preserve">                              </w:t>
            </w:r>
          </w:p>
          <w:p>
            <w:pPr>
              <w:pStyle w:val="normal1"/>
              <w:widowControl w:val="false"/>
              <w:spacing w:lineRule="auto" w:line="360"/>
              <w:rPr/>
            </w:pPr>
            <w:r>
              <w:rPr/>
            </w:r>
          </w:p>
          <w:p>
            <w:pPr>
              <w:pStyle w:val="normal1"/>
              <w:widowControl w:val="false"/>
              <w:spacing w:lineRule="auto" w:line="360"/>
              <w:rPr/>
            </w:pPr>
            <w:r>
              <w:rPr/>
            </w:r>
          </w:p>
          <w:p>
            <w:pPr>
              <w:pStyle w:val="normal1"/>
              <w:widowControl w:val="false"/>
              <w:spacing w:lineRule="auto" w:line="360"/>
              <w:rPr/>
            </w:pPr>
            <w:r>
              <w:rPr/>
            </w:r>
          </w:p>
          <w:p>
            <w:pPr>
              <w:pStyle w:val="normal1"/>
              <w:widowControl w:val="false"/>
              <w:spacing w:lineRule="auto" w:line="360"/>
              <w:rPr/>
            </w:pPr>
            <w:r>
              <w:rPr/>
            </w:r>
          </w:p>
          <w:p>
            <w:pPr>
              <w:pStyle w:val="normal1"/>
              <w:widowControl w:val="false"/>
              <w:spacing w:lineRule="auto" w:line="360"/>
              <w:rPr/>
            </w:pPr>
            <w:r>
              <w:rPr/>
            </w:r>
          </w:p>
          <w:p>
            <w:pPr>
              <w:pStyle w:val="normal1"/>
              <w:widowControl w:val="false"/>
              <w:spacing w:lineRule="auto" w:line="360"/>
              <w:rPr/>
            </w:pPr>
            <w:r>
              <w:rPr/>
            </w:r>
          </w:p>
          <w:p>
            <w:pPr>
              <w:pStyle w:val="normal1"/>
              <w:widowControl w:val="false"/>
              <w:spacing w:lineRule="auto" w:line="360"/>
              <w:rPr/>
            </w:pPr>
            <w:r>
              <w:rPr/>
            </w:r>
          </w:p>
          <w:p>
            <w:pPr>
              <w:pStyle w:val="normal1"/>
              <w:widowControl w:val="false"/>
              <w:spacing w:lineRule="auto" w:line="360"/>
              <w:rPr/>
            </w:pPr>
            <w:r>
              <w:rPr/>
            </w:r>
          </w:p>
          <w:p>
            <w:pPr>
              <w:pStyle w:val="normal1"/>
              <w:widowControl w:val="false"/>
              <w:spacing w:lineRule="auto" w:line="360"/>
              <w:rPr/>
            </w:pPr>
            <w:r>
              <w:rPr/>
            </w:r>
          </w:p>
          <w:p>
            <w:pPr>
              <w:pStyle w:val="normal1"/>
              <w:widowControl w:val="false"/>
              <w:spacing w:lineRule="auto" w:line="360"/>
              <w:rPr/>
            </w:pPr>
            <w:r>
              <w:rPr/>
            </w:r>
          </w:p>
          <w:p>
            <w:pPr>
              <w:pStyle w:val="normal1"/>
              <w:widowControl w:val="false"/>
              <w:spacing w:lineRule="auto" w:line="360"/>
              <w:rPr/>
            </w:pPr>
            <w:r>
              <w:rPr/>
            </w:r>
          </w:p>
          <w:p>
            <w:pPr>
              <w:pStyle w:val="normal1"/>
              <w:widowControl w:val="false"/>
              <w:spacing w:lineRule="auto" w:line="360"/>
              <w:rPr/>
            </w:pPr>
            <w:r>
              <w:rPr/>
            </w:r>
          </w:p>
          <w:p>
            <w:pPr>
              <w:pStyle w:val="normal1"/>
              <w:widowControl w:val="false"/>
              <w:spacing w:lineRule="auto" w:line="360"/>
              <w:rPr/>
            </w:pPr>
            <w:r>
              <w:rPr/>
            </w:r>
          </w:p>
          <w:p>
            <w:pPr>
              <w:pStyle w:val="normal1"/>
              <w:widowControl w:val="false"/>
              <w:spacing w:lineRule="auto" w:line="360"/>
              <w:rPr/>
            </w:pPr>
            <w:r>
              <w:rPr>
                <w:rFonts w:eastAsia="Verdana" w:cs="Verdana" w:ascii="Verdana" w:hAnsi="Verdana"/>
                <w:b/>
                <w:color w:val="003366"/>
                <w:sz w:val="22"/>
                <w:szCs w:val="22"/>
              </w:rPr>
              <w:t xml:space="preserve">                                                        </w:t>
            </w:r>
            <w:r>
              <w:rPr>
                <w:rFonts w:eastAsia="Verdana" w:cs="Verdana" w:ascii="Verdana" w:hAnsi="Verdana"/>
                <w:b/>
                <w:color w:val="003366"/>
                <w:sz w:val="22"/>
                <w:szCs w:val="22"/>
              </w:rPr>
              <w:t>CHECK LIST DI AUTOVALUTAZIONE</w:t>
            </w:r>
          </w:p>
        </w:tc>
      </w:tr>
      <w:tr>
        <w:trPr>
          <w:trHeight w:val="297" w:hRule="atLeast"/>
        </w:trPr>
        <w:tc>
          <w:tcPr>
            <w:tcW w:w="1510" w:type="dxa"/>
            <w:tcBorders/>
            <w:shd w:fill="auto" w:val="clear"/>
            <w:tcMar>
              <w:left w:w="0" w:type="dxa"/>
              <w:right w:w="0" w:type="dxa"/>
            </w:tcMar>
          </w:tcPr>
          <w:p>
            <w:pPr>
              <w:pStyle w:val="normal1"/>
              <w:widowControl w:val="false"/>
              <w:spacing w:lineRule="auto" w:line="360"/>
              <w:rPr>
                <w:rFonts w:ascii="Verdana" w:hAnsi="Verdana" w:eastAsia="Verdana" w:cs="Verdana"/>
                <w:b/>
                <w:color w:val="003366"/>
                <w:sz w:val="22"/>
                <w:szCs w:val="22"/>
              </w:rPr>
            </w:pPr>
            <w:r>
              <w:rPr>
                <w:rFonts w:eastAsia="Verdana" w:cs="Verdana" w:ascii="Verdana" w:hAnsi="Verdana"/>
                <w:b/>
                <w:color w:val="003366"/>
                <w:sz w:val="22"/>
                <w:szCs w:val="22"/>
              </w:rPr>
            </w:r>
          </w:p>
          <w:p>
            <w:pPr>
              <w:pStyle w:val="normal1"/>
              <w:widowControl w:val="false"/>
              <w:spacing w:lineRule="auto" w:line="360"/>
              <w:rPr>
                <w:rFonts w:ascii="Verdana" w:hAnsi="Verdana" w:eastAsia="Verdana" w:cs="Verdana"/>
                <w:b/>
                <w:color w:val="003366"/>
                <w:sz w:val="22"/>
                <w:szCs w:val="22"/>
              </w:rPr>
            </w:pPr>
            <w:r>
              <w:rPr>
                <w:rFonts w:eastAsia="Verdana" w:cs="Verdana" w:ascii="Verdana" w:hAnsi="Verdana"/>
                <w:b/>
                <w:color w:val="003366"/>
                <w:sz w:val="18"/>
                <w:szCs w:val="18"/>
              </w:rPr>
              <w:t>MARCHIO SAPERI</w:t>
            </w:r>
          </w:p>
          <w:p>
            <w:pPr>
              <w:pStyle w:val="normal1"/>
              <w:widowControl w:val="false"/>
              <w:spacing w:lineRule="auto" w:line="360"/>
              <w:rPr>
                <w:rFonts w:ascii="Verdana" w:hAnsi="Verdana" w:eastAsia="Verdana" w:cs="Verdana"/>
                <w:b/>
                <w:color w:val="003366"/>
                <w:sz w:val="22"/>
                <w:szCs w:val="22"/>
              </w:rPr>
            </w:pPr>
            <w:r>
              <w:rPr>
                <w:rFonts w:eastAsia="Verdana" w:cs="Verdana" w:ascii="Verdana" w:hAnsi="Verdana"/>
                <w:b/>
                <w:color w:val="003366"/>
                <w:sz w:val="22"/>
                <w:szCs w:val="22"/>
              </w:rPr>
            </w:r>
          </w:p>
          <w:p>
            <w:pPr>
              <w:pStyle w:val="normal1"/>
              <w:widowControl w:val="false"/>
              <w:spacing w:lineRule="auto" w:line="360"/>
              <w:rPr>
                <w:rFonts w:ascii="Verdana" w:hAnsi="Verdana" w:eastAsia="Verdana" w:cs="Verdana"/>
                <w:b/>
                <w:color w:val="003366"/>
                <w:sz w:val="22"/>
                <w:szCs w:val="22"/>
              </w:rPr>
            </w:pPr>
            <w:r>
              <w:rPr>
                <w:rFonts w:eastAsia="Verdana" w:cs="Verdana" w:ascii="Verdana" w:hAnsi="Verdana"/>
                <w:b/>
                <w:color w:val="003366"/>
                <w:sz w:val="22"/>
                <w:szCs w:val="22"/>
              </w:rPr>
            </w:r>
          </w:p>
          <w:p>
            <w:pPr>
              <w:pStyle w:val="normal1"/>
              <w:widowControl w:val="false"/>
              <w:spacing w:lineRule="auto" w:line="360"/>
              <w:rPr>
                <w:rFonts w:ascii="Verdana" w:hAnsi="Verdana" w:eastAsia="Verdana" w:cs="Verdana"/>
                <w:b/>
                <w:color w:val="003366"/>
                <w:sz w:val="22"/>
                <w:szCs w:val="22"/>
              </w:rPr>
            </w:pPr>
            <w:r>
              <w:rPr>
                <w:rFonts w:eastAsia="Verdana" w:cs="Verdana" w:ascii="Verdana" w:hAnsi="Verdana"/>
                <w:b/>
                <w:color w:val="003366"/>
                <w:sz w:val="22"/>
                <w:szCs w:val="22"/>
              </w:rPr>
              <w:t>ISTITUTO</w:t>
            </w:r>
          </w:p>
          <w:p>
            <w:pPr>
              <w:pStyle w:val="normal1"/>
              <w:widowControl w:val="false"/>
              <w:spacing w:lineRule="auto" w:line="360"/>
              <w:rPr>
                <w:rFonts w:ascii="Verdana" w:hAnsi="Verdana" w:eastAsia="Verdana" w:cs="Verdana"/>
                <w:b/>
                <w:color w:val="003366"/>
                <w:sz w:val="22"/>
                <w:szCs w:val="22"/>
              </w:rPr>
            </w:pPr>
            <w:r>
              <w:rPr>
                <w:rFonts w:eastAsia="Verdana" w:cs="Verdana" w:ascii="Verdana" w:hAnsi="Verdana"/>
                <w:b/>
                <w:color w:val="003366"/>
                <w:sz w:val="22"/>
                <w:szCs w:val="22"/>
              </w:rPr>
            </w:r>
          </w:p>
        </w:tc>
        <w:tc>
          <w:tcPr>
            <w:tcW w:w="12778" w:type="dxa"/>
            <w:gridSpan w:val="2"/>
            <w:tcBorders/>
            <w:shd w:fill="auto" w:val="clear"/>
            <w:tcMar>
              <w:left w:w="0" w:type="dxa"/>
              <w:right w:w="0" w:type="dxa"/>
            </w:tcMar>
          </w:tcPr>
          <w:p>
            <w:pPr>
              <w:pStyle w:val="normal1"/>
              <w:widowControl w:val="false"/>
              <w:spacing w:lineRule="auto" w:line="360"/>
              <w:rPr>
                <w:rFonts w:ascii="Verdana" w:hAnsi="Verdana" w:eastAsia="Verdana" w:cs="Verdana"/>
                <w:b/>
                <w:color w:val="003366"/>
                <w:sz w:val="28"/>
                <w:szCs w:val="28"/>
              </w:rPr>
            </w:pPr>
            <w:r>
              <w:rPr>
                <w:rFonts w:eastAsia="Verdana" w:cs="Verdana" w:ascii="Verdana" w:hAnsi="Verdana"/>
                <w:b/>
                <w:color w:val="003366"/>
                <w:sz w:val="28"/>
                <w:szCs w:val="28"/>
              </w:rPr>
            </w:r>
          </w:p>
        </w:tc>
        <w:tc>
          <w:tcPr>
            <w:tcW w:w="722" w:type="dxa"/>
            <w:tcBorders/>
            <w:shd w:fill="auto" w:val="clear"/>
            <w:tcMar>
              <w:left w:w="0" w:type="dxa"/>
              <w:right w:w="0" w:type="dxa"/>
            </w:tcMar>
          </w:tcPr>
          <w:p>
            <w:pPr>
              <w:pStyle w:val="normal1"/>
              <w:rPr>
                <w:rFonts w:ascii="Verdana" w:hAnsi="Verdana" w:eastAsia="Verdana" w:cs="Verdana"/>
                <w:b/>
                <w:color w:val="003366"/>
                <w:sz w:val="20"/>
                <w:szCs w:val="20"/>
              </w:rPr>
            </w:pPr>
            <w:r>
              <w:rPr>
                <w:rFonts w:eastAsia="Verdana" w:cs="Verdana" w:ascii="Verdana" w:hAnsi="Verdana"/>
                <w:b/>
                <w:color w:val="003366"/>
                <w:sz w:val="20"/>
                <w:szCs w:val="20"/>
              </w:rPr>
            </w:r>
          </w:p>
        </w:tc>
      </w:tr>
      <w:tr>
        <w:trPr/>
        <w:tc>
          <w:tcPr>
            <w:tcW w:w="1510" w:type="dxa"/>
            <w:tcBorders/>
            <w:shd w:fill="auto" w:val="clear"/>
            <w:tcMar>
              <w:left w:w="0" w:type="dxa"/>
              <w:right w:w="0" w:type="dxa"/>
            </w:tcMar>
          </w:tcPr>
          <w:p>
            <w:pPr>
              <w:pStyle w:val="normal1"/>
              <w:widowControl w:val="false"/>
              <w:spacing w:lineRule="auto" w:line="360"/>
              <w:rPr>
                <w:rFonts w:ascii="Verdana" w:hAnsi="Verdana" w:eastAsia="Verdana" w:cs="Verdana"/>
                <w:color w:val="003366"/>
                <w:sz w:val="20"/>
                <w:szCs w:val="20"/>
              </w:rPr>
            </w:pPr>
            <w:r>
              <w:rPr>
                <w:rFonts w:eastAsia="Verdana" w:cs="Verdana" w:ascii="Verdana" w:hAnsi="Verdana"/>
                <w:color w:val="003366"/>
                <w:sz w:val="20"/>
                <w:szCs w:val="20"/>
              </w:rPr>
              <w:t>Data valutazione ________</w:t>
            </w:r>
          </w:p>
          <w:p>
            <w:pPr>
              <w:pStyle w:val="normal1"/>
              <w:widowControl w:val="false"/>
              <w:spacing w:lineRule="auto" w:line="360"/>
              <w:rPr>
                <w:rFonts w:ascii="Verdana" w:hAnsi="Verdana" w:eastAsia="Verdana" w:cs="Verdana"/>
                <w:color w:val="003366"/>
                <w:sz w:val="20"/>
                <w:szCs w:val="20"/>
              </w:rPr>
            </w:pPr>
            <w:r>
              <w:rPr>
                <w:rFonts w:eastAsia="Verdana" w:cs="Verdana" w:ascii="Verdana" w:hAnsi="Verdana"/>
                <w:color w:val="003366"/>
                <w:sz w:val="20"/>
                <w:szCs w:val="20"/>
              </w:rPr>
            </w:r>
          </w:p>
        </w:tc>
        <w:tc>
          <w:tcPr>
            <w:tcW w:w="5033" w:type="dxa"/>
            <w:tcBorders/>
            <w:shd w:fill="auto" w:val="clear"/>
            <w:tcMar>
              <w:left w:w="0" w:type="dxa"/>
              <w:right w:w="0" w:type="dxa"/>
            </w:tcMar>
          </w:tcPr>
          <w:p>
            <w:pPr>
              <w:pStyle w:val="normal1"/>
              <w:widowControl w:val="false"/>
              <w:spacing w:lineRule="auto" w:line="360"/>
              <w:rPr>
                <w:rFonts w:ascii="Verdana" w:hAnsi="Verdana" w:eastAsia="Verdana" w:cs="Verdana"/>
                <w:color w:val="003366"/>
                <w:sz w:val="20"/>
                <w:szCs w:val="20"/>
              </w:rPr>
            </w:pPr>
            <w:r>
              <w:rPr>
                <w:rFonts w:eastAsia="Verdana" w:cs="Verdana" w:ascii="Verdana" w:hAnsi="Verdana"/>
                <w:b/>
                <w:color w:val="003366"/>
                <w:sz w:val="28"/>
                <w:szCs w:val="28"/>
              </w:rPr>
              <w:t xml:space="preserve">  </w:t>
            </w:r>
          </w:p>
        </w:tc>
        <w:tc>
          <w:tcPr>
            <w:tcW w:w="7745" w:type="dxa"/>
            <w:tcBorders/>
            <w:shd w:fill="auto" w:val="clear"/>
            <w:tcMar>
              <w:left w:w="0" w:type="dxa"/>
              <w:right w:w="0" w:type="dxa"/>
            </w:tcMar>
          </w:tcPr>
          <w:p>
            <w:pPr>
              <w:pStyle w:val="normal1"/>
              <w:widowControl w:val="false"/>
              <w:spacing w:lineRule="auto" w:line="360"/>
              <w:rPr>
                <w:rFonts w:ascii="Verdana" w:hAnsi="Verdana" w:eastAsia="Verdana" w:cs="Verdana"/>
                <w:b/>
                <w:color w:val="003366"/>
                <w:sz w:val="28"/>
                <w:szCs w:val="28"/>
              </w:rPr>
            </w:pPr>
            <w:r>
              <w:rPr>
                <w:rFonts w:eastAsia="Verdana" w:cs="Verdana" w:ascii="Verdana" w:hAnsi="Verdana"/>
                <w:color w:val="003366"/>
                <w:sz w:val="20"/>
                <w:szCs w:val="20"/>
              </w:rPr>
              <w:t xml:space="preserve">       </w:t>
            </w:r>
            <w:r>
              <w:rPr>
                <w:rFonts w:eastAsia="Verdana" w:cs="Verdana" w:ascii="Verdana" w:hAnsi="Verdana"/>
                <w:color w:val="003366"/>
                <w:sz w:val="20"/>
                <w:szCs w:val="20"/>
              </w:rPr>
              <w:t xml:space="preserve">Firma del/della  Dirigente </w:t>
            </w:r>
          </w:p>
          <w:p>
            <w:pPr>
              <w:pStyle w:val="normal1"/>
              <w:widowControl w:val="false"/>
              <w:spacing w:lineRule="auto" w:line="360"/>
              <w:rPr>
                <w:rFonts w:ascii="Verdana" w:hAnsi="Verdana" w:eastAsia="Verdana" w:cs="Verdana"/>
                <w:color w:val="003366"/>
                <w:sz w:val="20"/>
                <w:szCs w:val="20"/>
              </w:rPr>
            </w:pPr>
            <w:r>
              <w:rPr>
                <w:rFonts w:eastAsia="Verdana" w:cs="Verdana" w:ascii="Verdana" w:hAnsi="Verdana"/>
                <w:b/>
                <w:color w:val="003366"/>
                <w:sz w:val="28"/>
                <w:szCs w:val="28"/>
              </w:rPr>
              <w:t xml:space="preserve">  </w:t>
            </w:r>
            <w:r>
              <w:rPr>
                <w:rFonts w:eastAsia="Verdana" w:cs="Verdana" w:ascii="Verdana" w:hAnsi="Verdana"/>
                <w:b/>
                <w:color w:val="003366"/>
                <w:sz w:val="28"/>
                <w:szCs w:val="28"/>
                <w:shd w:fill="E0E0E0" w:val="clear"/>
              </w:rPr>
              <w:t xml:space="preserve">      </w:t>
            </w:r>
            <w:r>
              <w:rPr>
                <w:rFonts w:eastAsia="Verdana" w:cs="Verdana" w:ascii="Verdana" w:hAnsi="Verdana"/>
                <w:b/>
                <w:color w:val="003366"/>
                <w:sz w:val="28"/>
                <w:szCs w:val="28"/>
                <w:shd w:fill="CCCCCC" w:val="clear"/>
              </w:rPr>
              <w:t xml:space="preserve">                           </w:t>
            </w:r>
          </w:p>
        </w:tc>
        <w:tc>
          <w:tcPr>
            <w:tcW w:w="722" w:type="dxa"/>
            <w:tcBorders/>
            <w:shd w:fill="auto" w:val="clear"/>
            <w:tcMar>
              <w:left w:w="0" w:type="dxa"/>
              <w:right w:w="0" w:type="dxa"/>
            </w:tcMar>
          </w:tcPr>
          <w:p>
            <w:pPr>
              <w:pStyle w:val="normal1"/>
              <w:rPr>
                <w:rFonts w:ascii="Verdana" w:hAnsi="Verdana" w:eastAsia="Verdana" w:cs="Verdana"/>
                <w:color w:val="003366"/>
                <w:sz w:val="20"/>
                <w:szCs w:val="20"/>
              </w:rPr>
            </w:pPr>
            <w:r>
              <w:rPr>
                <w:rFonts w:eastAsia="Verdana" w:cs="Verdana" w:ascii="Verdana" w:hAnsi="Verdana"/>
                <w:color w:val="003366"/>
                <w:sz w:val="20"/>
                <w:szCs w:val="20"/>
              </w:rPr>
            </w:r>
          </w:p>
        </w:tc>
      </w:tr>
    </w:tbl>
    <w:p>
      <w:pPr>
        <w:pStyle w:val="normal1"/>
        <w:widowControl w:val="false"/>
        <w:spacing w:lineRule="auto" w:line="360"/>
        <w:jc w:val="both"/>
        <w:rPr/>
      </w:pPr>
      <w:r>
        <w:rPr/>
      </w:r>
    </w:p>
    <w:p>
      <w:pPr>
        <w:pStyle w:val="normal1"/>
        <w:widowControl w:val="false"/>
        <w:spacing w:lineRule="auto" w:line="360"/>
        <w:jc w:val="both"/>
        <w:rPr>
          <w:rFonts w:ascii="Verdana" w:hAnsi="Verdana" w:eastAsia="Verdana" w:cs="Verdana"/>
          <w:b/>
          <w:color w:val="003366"/>
          <w:sz w:val="22"/>
          <w:szCs w:val="22"/>
        </w:rPr>
      </w:pPr>
      <w:r>
        <w:rPr>
          <w:rFonts w:eastAsia="Verdana" w:cs="Verdana" w:ascii="Verdana" w:hAnsi="Verdana"/>
          <w:b/>
          <w:color w:val="003366"/>
          <w:sz w:val="22"/>
          <w:szCs w:val="22"/>
        </w:rPr>
      </w:r>
    </w:p>
    <w:p>
      <w:pPr>
        <w:pStyle w:val="normal1"/>
        <w:widowControl w:val="false"/>
        <w:spacing w:lineRule="auto" w:line="360"/>
        <w:jc w:val="both"/>
        <w:rPr>
          <w:color w:val="003366"/>
        </w:rPr>
      </w:pPr>
      <w:r>
        <w:rPr>
          <w:rFonts w:eastAsia="Verdana" w:cs="Verdana" w:ascii="Verdana" w:hAnsi="Verdana"/>
          <w:color w:val="003366"/>
          <w:sz w:val="16"/>
          <w:szCs w:val="16"/>
        </w:rPr>
        <w:t>Il presente documento è di proprietà di SIRQ e non può essere riprodotto o diffuso, in parte o integralmente, se non su autorizzazione scritta della Direzione.</w:t>
      </w:r>
    </w:p>
    <w:p>
      <w:pPr>
        <w:pStyle w:val="normal1"/>
        <w:widowControl w:val="false"/>
        <w:spacing w:lineRule="auto" w:line="360"/>
        <w:rPr>
          <w:color w:val="003366"/>
        </w:rPr>
      </w:pPr>
      <w:r>
        <w:rPr>
          <w:color w:val="003366"/>
        </w:rPr>
      </w:r>
    </w:p>
    <w:p>
      <w:pPr>
        <w:pStyle w:val="normal1"/>
        <w:widowControl w:val="false"/>
        <w:spacing w:lineRule="auto" w:line="360"/>
        <w:rPr>
          <w:color w:val="003366"/>
        </w:rPr>
      </w:pPr>
      <w:r>
        <w:rPr>
          <w:color w:val="003366"/>
        </w:rPr>
      </w:r>
    </w:p>
    <w:p>
      <w:pPr>
        <w:pStyle w:val="normal1"/>
        <w:widowControl w:val="false"/>
        <w:spacing w:lineRule="auto" w:line="360"/>
        <w:rPr>
          <w:color w:val="003366"/>
        </w:rPr>
      </w:pPr>
      <w:r>
        <w:rPr>
          <w:color w:val="003366"/>
        </w:rPr>
      </w:r>
    </w:p>
    <w:p>
      <w:pPr>
        <w:pStyle w:val="normal1"/>
        <w:shd w:val="clear" w:fill="FFFFFF"/>
        <w:ind w:hanging="0" w:left="9259" w:right="0"/>
        <w:rPr>
          <w:color w:val="003366"/>
        </w:rPr>
      </w:pPr>
      <w:r>
        <w:rPr>
          <w:color w:val="003366"/>
        </w:rPr>
      </w:r>
    </w:p>
    <w:p>
      <w:pPr>
        <w:pStyle w:val="normal1"/>
        <w:shd w:val="clear" w:fill="FFFFFF"/>
        <w:tabs>
          <w:tab w:val="clear" w:pos="720"/>
          <w:tab w:val="left" w:pos="1070" w:leader="none"/>
          <w:tab w:val="left" w:pos="3432" w:leader="none"/>
          <w:tab w:val="left" w:pos="9235" w:leader="none"/>
        </w:tabs>
        <w:spacing w:lineRule="auto" w:line="129"/>
        <w:rPr>
          <w:color w:val="003366"/>
          <w:sz w:val="12"/>
          <w:szCs w:val="12"/>
        </w:rPr>
      </w:pPr>
      <w:r>
        <w:rPr>
          <w:color w:val="003366"/>
          <w:sz w:val="12"/>
          <w:szCs w:val="12"/>
        </w:rPr>
        <mc:AlternateContent>
          <mc:Choice Requires="wps">
            <w:drawing>
              <wp:anchor behindDoc="0" distT="0" distB="0" distL="89535" distR="89535" simplePos="0" locked="0" layoutInCell="0" allowOverlap="1" relativeHeight="2">
                <wp:simplePos x="0" y="0"/>
                <wp:positionH relativeFrom="column">
                  <wp:posOffset>343535</wp:posOffset>
                </wp:positionH>
                <wp:positionV relativeFrom="paragraph">
                  <wp:posOffset>12700</wp:posOffset>
                </wp:positionV>
                <wp:extent cx="6612890" cy="1031875"/>
                <wp:effectExtent l="0" t="0" r="0" b="0"/>
                <wp:wrapSquare wrapText="bothSides"/>
                <wp:docPr id="1" name="Shape 6"/>
                <a:graphic xmlns:a="http://schemas.openxmlformats.org/drawingml/2006/main">
                  <a:graphicData uri="http://schemas.microsoft.com/office/word/2010/wordprocessingShape">
                    <wps:wsp>
                      <wps:cNvSpPr/>
                      <wps:spPr>
                        <a:xfrm>
                          <a:off x="0" y="0"/>
                          <a:ext cx="6612840" cy="1031760"/>
                        </a:xfrm>
                        <a:prstGeom prst="rect">
                          <a:avLst/>
                        </a:prstGeom>
                        <a:noFill/>
                        <a:ln w="0">
                          <a:noFill/>
                        </a:ln>
                      </wps:spPr>
                      <wps:style>
                        <a:lnRef idx="0"/>
                        <a:fillRef idx="0"/>
                        <a:effectRef idx="0"/>
                        <a:fontRef idx="minor"/>
                      </wps:style>
                      <wps:txbx>
                        <w:txbxContent>
                          <w:p>
                            <w:pPr>
                              <w:pStyle w:val="Contenutocornice"/>
                              <w:spacing w:lineRule="exact" w:line="240" w:before="0" w:after="0"/>
                              <w:ind w:hanging="0" w:left="0" w:right="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vertAlign w:val="baseline"/>
                              </w:rPr>
                              <w:t xml:space="preserve"> </w:t>
                            </w:r>
                          </w:p>
                        </w:txbxContent>
                      </wps:txbx>
                      <wps:bodyPr lIns="720" rIns="720" tIns="720" bIns="720" anchor="t">
                        <a:noAutofit/>
                      </wps:bodyPr>
                    </wps:wsp>
                  </a:graphicData>
                </a:graphic>
              </wp:anchor>
            </w:drawing>
          </mc:Choice>
          <mc:Fallback>
            <w:pict>
              <v:rect id="shape_0" ID="Shape 6" path="m0,0l-2147483645,0l-2147483645,-2147483646l0,-2147483646xe" fillcolor="white" stroked="f" o:allowincell="f" style="position:absolute;margin-left:27.05pt;margin-top:1pt;width:520.65pt;height:81.2pt;mso-wrap-style:square;v-text-anchor:top">
                <v:fill o:detectmouseclick="t" type="solid" color2="black" opacity="0"/>
                <v:stroke color="#3465a4" joinstyle="round" endcap="flat"/>
                <v:textbox>
                  <w:txbxContent>
                    <w:p>
                      <w:pPr>
                        <w:pStyle w:val="Contenutocornice"/>
                        <w:spacing w:lineRule="exact" w:line="240" w:before="0" w:after="0"/>
                        <w:ind w:hanging="0" w:left="0" w:right="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vertAlign w:val="baseline"/>
                        </w:rPr>
                        <w:t xml:space="preserve"> </w:t>
                      </w:r>
                    </w:p>
                  </w:txbxContent>
                </v:textbox>
                <w10:wrap type="square"/>
              </v:rect>
            </w:pict>
          </mc:Fallback>
        </mc:AlternateContent>
      </w:r>
    </w:p>
    <w:p>
      <w:pPr>
        <w:pStyle w:val="normal1"/>
        <w:shd w:val="clear" w:fill="FFFFFF"/>
        <w:tabs>
          <w:tab w:val="clear" w:pos="720"/>
          <w:tab w:val="left" w:pos="1070" w:leader="none"/>
          <w:tab w:val="left" w:pos="3432" w:leader="none"/>
          <w:tab w:val="left" w:pos="9235" w:leader="none"/>
        </w:tabs>
        <w:spacing w:lineRule="auto" w:line="129"/>
        <w:rPr>
          <w:color w:val="003366"/>
          <w:sz w:val="12"/>
          <w:szCs w:val="12"/>
        </w:rPr>
      </w:pPr>
      <w:r>
        <w:rPr>
          <w:color w:val="003366"/>
          <w:sz w:val="12"/>
          <w:szCs w:val="12"/>
        </w:rPr>
      </w:r>
    </w:p>
    <w:p>
      <w:pPr>
        <w:pStyle w:val="normal1"/>
        <w:shd w:val="clear" w:fill="FFFFFF"/>
        <w:tabs>
          <w:tab w:val="clear" w:pos="720"/>
          <w:tab w:val="left" w:pos="1070" w:leader="none"/>
          <w:tab w:val="left" w:pos="3432" w:leader="none"/>
          <w:tab w:val="left" w:pos="9235" w:leader="none"/>
        </w:tabs>
        <w:spacing w:lineRule="auto" w:line="129"/>
        <w:rPr>
          <w:color w:val="003366"/>
          <w:sz w:val="12"/>
          <w:szCs w:val="12"/>
        </w:rPr>
      </w:pPr>
      <w:r>
        <w:rPr>
          <w:color w:val="003366"/>
          <w:sz w:val="12"/>
          <w:szCs w:val="12"/>
        </w:rPr>
      </w:r>
    </w:p>
    <w:p>
      <w:pPr>
        <w:pStyle w:val="normal1"/>
        <w:shd w:val="clear" w:fill="FFFFFF"/>
        <w:tabs>
          <w:tab w:val="clear" w:pos="720"/>
          <w:tab w:val="left" w:pos="1070" w:leader="none"/>
          <w:tab w:val="left" w:pos="3432" w:leader="none"/>
          <w:tab w:val="left" w:pos="9235" w:leader="none"/>
        </w:tabs>
        <w:spacing w:lineRule="auto" w:line="129"/>
        <w:rPr>
          <w:color w:val="003366"/>
          <w:sz w:val="12"/>
          <w:szCs w:val="12"/>
        </w:rPr>
      </w:pPr>
      <w:r>
        <w:rPr>
          <w:color w:val="003366"/>
          <w:sz w:val="12"/>
          <w:szCs w:val="12"/>
        </w:rPr>
      </w:r>
    </w:p>
    <w:p>
      <w:pPr>
        <w:pStyle w:val="normal1"/>
        <w:shd w:val="clear" w:fill="FFFFFF"/>
        <w:tabs>
          <w:tab w:val="clear" w:pos="720"/>
          <w:tab w:val="left" w:pos="1070" w:leader="none"/>
          <w:tab w:val="left" w:pos="3432" w:leader="none"/>
          <w:tab w:val="left" w:pos="9235" w:leader="none"/>
        </w:tabs>
        <w:spacing w:lineRule="auto" w:line="129"/>
        <w:rPr>
          <w:color w:val="003366"/>
          <w:sz w:val="12"/>
          <w:szCs w:val="12"/>
        </w:rPr>
      </w:pPr>
      <w:r>
        <w:rPr>
          <w:color w:val="003366"/>
          <w:sz w:val="12"/>
          <w:szCs w:val="12"/>
        </w:rPr>
      </w:r>
    </w:p>
    <w:p>
      <w:pPr>
        <w:pStyle w:val="normal1"/>
        <w:shd w:val="clear" w:fill="FFFFFF"/>
        <w:tabs>
          <w:tab w:val="clear" w:pos="720"/>
          <w:tab w:val="left" w:pos="1070" w:leader="none"/>
          <w:tab w:val="left" w:pos="3432" w:leader="none"/>
          <w:tab w:val="left" w:pos="9235" w:leader="none"/>
        </w:tabs>
        <w:spacing w:lineRule="auto" w:line="129"/>
        <w:rPr>
          <w:color w:val="003366"/>
          <w:sz w:val="12"/>
          <w:szCs w:val="12"/>
        </w:rPr>
      </w:pPr>
      <w:r>
        <w:rPr>
          <w:color w:val="003366"/>
          <w:sz w:val="12"/>
          <w:szCs w:val="12"/>
        </w:rPr>
      </w:r>
    </w:p>
    <w:p>
      <w:pPr>
        <w:pStyle w:val="normal1"/>
        <w:shd w:val="clear" w:fill="FFFFFF"/>
        <w:tabs>
          <w:tab w:val="clear" w:pos="720"/>
          <w:tab w:val="left" w:pos="1070" w:leader="none"/>
          <w:tab w:val="left" w:pos="3432" w:leader="none"/>
          <w:tab w:val="left" w:pos="9235" w:leader="none"/>
        </w:tabs>
        <w:spacing w:lineRule="auto" w:line="129"/>
        <w:rPr>
          <w:color w:val="003366"/>
          <w:sz w:val="12"/>
          <w:szCs w:val="12"/>
        </w:rPr>
      </w:pPr>
      <w:r>
        <w:rPr>
          <w:color w:val="003366"/>
          <w:sz w:val="12"/>
          <w:szCs w:val="12"/>
        </w:rPr>
      </w:r>
    </w:p>
    <w:p>
      <w:pPr>
        <w:pStyle w:val="normal1"/>
        <w:shd w:val="clear" w:fill="FFFFFF"/>
        <w:tabs>
          <w:tab w:val="clear" w:pos="720"/>
          <w:tab w:val="left" w:pos="1070" w:leader="none"/>
          <w:tab w:val="left" w:pos="3432" w:leader="none"/>
          <w:tab w:val="left" w:pos="9235" w:leader="none"/>
        </w:tabs>
        <w:spacing w:lineRule="auto" w:line="129"/>
        <w:rPr>
          <w:color w:val="003366"/>
          <w:sz w:val="12"/>
          <w:szCs w:val="12"/>
        </w:rPr>
      </w:pPr>
      <w:r>
        <w:rPr>
          <w:color w:val="003366"/>
          <w:sz w:val="12"/>
          <w:szCs w:val="12"/>
        </w:rPr>
      </w:r>
    </w:p>
    <w:p>
      <w:pPr>
        <w:pStyle w:val="normal1"/>
        <w:shd w:val="clear" w:fill="FFFFFF"/>
        <w:tabs>
          <w:tab w:val="clear" w:pos="720"/>
          <w:tab w:val="left" w:pos="1070" w:leader="none"/>
          <w:tab w:val="left" w:pos="3432" w:leader="none"/>
          <w:tab w:val="left" w:pos="9235" w:leader="none"/>
        </w:tabs>
        <w:spacing w:lineRule="auto" w:line="129"/>
        <w:rPr>
          <w:color w:val="003366"/>
          <w:sz w:val="12"/>
          <w:szCs w:val="12"/>
        </w:rPr>
      </w:pPr>
      <w:r>
        <w:rPr>
          <w:color w:val="003366"/>
          <w:sz w:val="12"/>
          <w:szCs w:val="12"/>
        </w:rPr>
      </w:r>
    </w:p>
    <w:p>
      <w:pPr>
        <w:pStyle w:val="normal1"/>
        <w:shd w:val="clear" w:fill="FFFFFF"/>
        <w:tabs>
          <w:tab w:val="clear" w:pos="720"/>
          <w:tab w:val="left" w:pos="1070" w:leader="none"/>
          <w:tab w:val="left" w:pos="3432" w:leader="none"/>
          <w:tab w:val="left" w:pos="9235" w:leader="none"/>
        </w:tabs>
        <w:spacing w:lineRule="auto" w:line="129"/>
        <w:rPr>
          <w:color w:val="003366"/>
          <w:sz w:val="12"/>
          <w:szCs w:val="12"/>
        </w:rPr>
      </w:pPr>
      <w:r>
        <w:rPr>
          <w:color w:val="003366"/>
          <w:sz w:val="12"/>
          <w:szCs w:val="12"/>
        </w:rPr>
      </w:r>
    </w:p>
    <w:p>
      <w:pPr>
        <w:pStyle w:val="normal1"/>
        <w:rPr>
          <w:rFonts w:ascii="Verdana" w:hAnsi="Verdana" w:eastAsia="Verdana" w:cs="Verdana"/>
          <w:b/>
          <w:color w:val="003366"/>
          <w:sz w:val="22"/>
          <w:szCs w:val="22"/>
        </w:rPr>
      </w:pPr>
      <w:r>
        <w:rPr>
          <w:color w:val="003366"/>
          <w:sz w:val="12"/>
          <w:szCs w:val="12"/>
        </w:rPr>
        <w:t xml:space="preserve">                                      </w:t>
      </w:r>
      <w:r>
        <w:rPr>
          <w:color w:val="003366"/>
          <w:sz w:val="12"/>
          <w:szCs w:val="12"/>
        </w:rPr>
        <w:tab/>
      </w:r>
      <w:r>
        <w:rPr>
          <w:color w:val="003366"/>
        </w:rPr>
        <w:t xml:space="preserve"> </w:t>
      </w:r>
    </w:p>
    <w:p>
      <w:pPr>
        <w:pStyle w:val="normal1"/>
        <w:widowControl w:val="false"/>
        <w:spacing w:lineRule="auto" w:line="360"/>
        <w:jc w:val="both"/>
        <w:rPr>
          <w:rFonts w:ascii="Verdana" w:hAnsi="Verdana" w:eastAsia="Verdana" w:cs="Verdana"/>
          <w:b/>
          <w:color w:val="003366"/>
          <w:sz w:val="22"/>
          <w:szCs w:val="22"/>
        </w:rPr>
      </w:pPr>
      <w:r>
        <w:rPr>
          <w:rFonts w:eastAsia="Verdana" w:cs="Verdana" w:ascii="Verdana" w:hAnsi="Verdana"/>
          <w:b/>
          <w:color w:val="003366"/>
          <w:sz w:val="22"/>
          <w:szCs w:val="22"/>
        </w:rPr>
      </w:r>
    </w:p>
    <w:p>
      <w:pPr>
        <w:pStyle w:val="normal1"/>
        <w:widowControl w:val="false"/>
        <w:spacing w:lineRule="auto" w:line="360"/>
        <w:jc w:val="both"/>
        <w:rPr>
          <w:rFonts w:ascii="Verdana" w:hAnsi="Verdana" w:eastAsia="Verdana" w:cs="Verdana"/>
          <w:b/>
          <w:i/>
          <w:i/>
          <w:color w:val="003366"/>
          <w:sz w:val="22"/>
          <w:szCs w:val="22"/>
        </w:rPr>
      </w:pPr>
      <w:r>
        <w:rPr>
          <w:rFonts w:eastAsia="Verdana" w:cs="Verdana" w:ascii="Verdana" w:hAnsi="Verdana"/>
          <w:b/>
          <w:i/>
          <w:color w:val="003366"/>
          <w:sz w:val="22"/>
          <w:szCs w:val="22"/>
        </w:rPr>
      </w:r>
    </w:p>
    <w:p>
      <w:pPr>
        <w:pStyle w:val="normal1"/>
        <w:widowControl w:val="false"/>
        <w:spacing w:lineRule="auto" w:line="360"/>
        <w:jc w:val="both"/>
        <w:rPr>
          <w:rFonts w:ascii="Verdana" w:hAnsi="Verdana" w:eastAsia="Verdana" w:cs="Verdana"/>
          <w:i/>
          <w:i/>
          <w:color w:val="003366"/>
          <w:sz w:val="16"/>
          <w:szCs w:val="16"/>
        </w:rPr>
      </w:pPr>
      <w:r>
        <w:rPr>
          <w:rFonts w:eastAsia="Verdana" w:cs="Verdana" w:ascii="Verdana" w:hAnsi="Verdana"/>
          <w:b/>
          <w:i/>
          <w:color w:val="003366"/>
        </w:rPr>
        <w:t>DATI GENERALI</w:t>
      </w:r>
    </w:p>
    <w:p>
      <w:pPr>
        <w:pStyle w:val="normal1"/>
        <w:widowControl w:val="false"/>
        <w:spacing w:lineRule="auto" w:line="360"/>
        <w:jc w:val="both"/>
        <w:rPr>
          <w:rFonts w:ascii="Verdana" w:hAnsi="Verdana" w:eastAsia="Verdana" w:cs="Verdana"/>
          <w:i/>
          <w:i/>
          <w:color w:val="003366"/>
          <w:sz w:val="16"/>
          <w:szCs w:val="16"/>
        </w:rPr>
      </w:pPr>
      <w:r>
        <w:rPr>
          <w:rFonts w:eastAsia="Verdana" w:cs="Verdana" w:ascii="Verdana" w:hAnsi="Verdana"/>
          <w:i/>
          <w:color w:val="003366"/>
          <w:sz w:val="16"/>
          <w:szCs w:val="16"/>
        </w:rPr>
      </w:r>
    </w:p>
    <w:p>
      <w:pPr>
        <w:pStyle w:val="normal1"/>
        <w:widowControl w:val="false"/>
        <w:spacing w:lineRule="auto" w:line="360"/>
        <w:jc w:val="both"/>
        <w:rPr>
          <w:rFonts w:ascii="Verdana" w:hAnsi="Verdana" w:eastAsia="Verdana" w:cs="Verdana"/>
          <w:i/>
          <w:i/>
          <w:color w:val="003366"/>
          <w:sz w:val="16"/>
          <w:szCs w:val="16"/>
        </w:rPr>
      </w:pPr>
      <w:r>
        <w:rPr>
          <w:rFonts w:eastAsia="Verdana" w:cs="Verdana" w:ascii="Verdana" w:hAnsi="Verdana"/>
          <w:i/>
          <w:color w:val="003366"/>
          <w:sz w:val="16"/>
          <w:szCs w:val="16"/>
        </w:rPr>
      </w:r>
    </w:p>
    <w:tbl>
      <w:tblPr>
        <w:tblStyle w:val="Table2"/>
        <w:tblW w:w="15783" w:type="dxa"/>
        <w:jc w:val="left"/>
        <w:tblInd w:w="-54" w:type="dxa"/>
        <w:tblLayout w:type="fixed"/>
        <w:tblCellMar>
          <w:top w:w="0" w:type="dxa"/>
          <w:left w:w="108" w:type="dxa"/>
          <w:bottom w:w="0" w:type="dxa"/>
          <w:right w:w="108" w:type="dxa"/>
        </w:tblCellMar>
        <w:tblLook w:val="0000"/>
      </w:tblPr>
      <w:tblGrid>
        <w:gridCol w:w="5213"/>
        <w:gridCol w:w="4286"/>
        <w:gridCol w:w="6284"/>
      </w:tblGrid>
      <w:tr>
        <w:trPr/>
        <w:tc>
          <w:tcPr>
            <w:tcW w:w="5213" w:type="dxa"/>
            <w:tcBorders>
              <w:top w:val="single" w:sz="4" w:space="0" w:color="000000"/>
              <w:left w:val="single" w:sz="4" w:space="0" w:color="000000"/>
              <w:bottom w:val="single" w:sz="4" w:space="0" w:color="000000"/>
            </w:tcBorders>
            <w:shd w:fill="auto" w:val="clear"/>
          </w:tcPr>
          <w:p>
            <w:pPr>
              <w:pStyle w:val="normal1"/>
              <w:widowControl w:val="false"/>
              <w:rPr>
                <w:rFonts w:ascii="Verdana" w:hAnsi="Verdana" w:eastAsia="Verdana" w:cs="Verdana"/>
                <w:b/>
                <w:color w:val="003366"/>
                <w:sz w:val="16"/>
                <w:szCs w:val="16"/>
              </w:rPr>
            </w:pPr>
            <w:r>
              <w:rPr>
                <w:rFonts w:eastAsia="Verdana" w:cs="Verdana" w:ascii="Verdana" w:hAnsi="Verdana"/>
                <w:b/>
                <w:color w:val="003366"/>
                <w:sz w:val="16"/>
                <w:szCs w:val="16"/>
              </w:rPr>
              <w:t>Requisiti generali</w:t>
            </w:r>
          </w:p>
        </w:tc>
        <w:tc>
          <w:tcPr>
            <w:tcW w:w="4286" w:type="dxa"/>
            <w:tcBorders>
              <w:top w:val="single" w:sz="4" w:space="0" w:color="000000"/>
              <w:left w:val="single" w:sz="4" w:space="0" w:color="000000"/>
              <w:bottom w:val="single" w:sz="4" w:space="0" w:color="000000"/>
            </w:tcBorders>
            <w:shd w:fill="auto" w:val="clear"/>
          </w:tcPr>
          <w:p>
            <w:pPr>
              <w:pStyle w:val="normal1"/>
              <w:widowControl w:val="false"/>
              <w:rPr>
                <w:rFonts w:ascii="Verdana" w:hAnsi="Verdana" w:eastAsia="Verdana" w:cs="Verdana"/>
                <w:b/>
                <w:color w:val="003366"/>
                <w:sz w:val="16"/>
                <w:szCs w:val="16"/>
              </w:rPr>
            </w:pPr>
            <w:r>
              <w:rPr>
                <w:rFonts w:eastAsia="Verdana" w:cs="Verdana" w:ascii="Verdana" w:hAnsi="Verdana"/>
                <w:b/>
                <w:color w:val="003366"/>
                <w:sz w:val="16"/>
                <w:szCs w:val="16"/>
              </w:rPr>
              <w:t>Esempi di evidenze possibili</w:t>
            </w:r>
          </w:p>
        </w:tc>
        <w:tc>
          <w:tcPr>
            <w:tcW w:w="6284"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rPr>
                <w:rFonts w:ascii="Verdana" w:hAnsi="Verdana" w:eastAsia="Verdana" w:cs="Verdana"/>
                <w:b/>
                <w:color w:val="003366"/>
                <w:sz w:val="16"/>
                <w:szCs w:val="16"/>
              </w:rPr>
            </w:pPr>
            <w:r>
              <w:rPr>
                <w:rFonts w:eastAsia="Verdana" w:cs="Verdana" w:ascii="Verdana" w:hAnsi="Verdana"/>
                <w:b/>
                <w:color w:val="003366"/>
                <w:sz w:val="16"/>
                <w:szCs w:val="16"/>
              </w:rPr>
              <w:t>Evidenze (documenti) dell’Istituto</w:t>
            </w:r>
          </w:p>
        </w:tc>
      </w:tr>
      <w:tr>
        <w:trPr/>
        <w:tc>
          <w:tcPr>
            <w:tcW w:w="5213" w:type="dxa"/>
            <w:tcBorders>
              <w:top w:val="single" w:sz="4" w:space="0" w:color="000000"/>
              <w:left w:val="single" w:sz="4" w:space="0" w:color="000000"/>
              <w:bottom w:val="single" w:sz="4" w:space="0" w:color="000000"/>
            </w:tcBorders>
            <w:shd w:fill="auto" w:val="clear"/>
          </w:tcPr>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E' stata definita la politica della Qualità con obiettivi, indicatori e standard (valori attesi) a livello di istituto</w:t>
            </w:r>
          </w:p>
        </w:tc>
        <w:tc>
          <w:tcPr>
            <w:tcW w:w="4286" w:type="dxa"/>
            <w:tcBorders>
              <w:top w:val="single" w:sz="4" w:space="0" w:color="000000"/>
              <w:left w:val="single" w:sz="4" w:space="0" w:color="000000"/>
              <w:bottom w:val="single" w:sz="4" w:space="0" w:color="000000"/>
            </w:tcBorders>
            <w:shd w:fill="auto" w:val="clear"/>
          </w:tcPr>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Documento descrittivo della politica della qualità sul sito ed eventualmente sulla bacheca interna</w:t>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 xml:space="preserve">Documento descrittivo di indicatori e standard </w:t>
            </w:r>
          </w:p>
        </w:tc>
        <w:tc>
          <w:tcPr>
            <w:tcW w:w="6284"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360"/>
              <w:jc w:val="both"/>
              <w:rPr>
                <w:rFonts w:ascii="Verdana" w:hAnsi="Verdana" w:eastAsia="Verdana" w:cs="Verdana"/>
                <w:color w:val="003366"/>
                <w:sz w:val="14"/>
                <w:szCs w:val="14"/>
              </w:rPr>
            </w:pPr>
            <w:r>
              <w:rPr>
                <w:rFonts w:eastAsia="Verdana" w:cs="Verdana" w:ascii="Verdana" w:hAnsi="Verdana"/>
                <w:color w:val="003366"/>
                <w:sz w:val="14"/>
                <w:szCs w:val="14"/>
              </w:rPr>
            </w:r>
          </w:p>
        </w:tc>
      </w:tr>
      <w:tr>
        <w:trPr/>
        <w:tc>
          <w:tcPr>
            <w:tcW w:w="5213" w:type="dxa"/>
            <w:tcBorders>
              <w:top w:val="single" w:sz="4" w:space="0" w:color="000000"/>
              <w:left w:val="single" w:sz="4" w:space="0" w:color="000000"/>
              <w:bottom w:val="single" w:sz="4" w:space="0" w:color="000000"/>
            </w:tcBorders>
            <w:shd w:fill="auto" w:val="clear"/>
          </w:tcPr>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 xml:space="preserve">La politica della qualità della scuola è portata a conoscenza del personale </w:t>
            </w:r>
          </w:p>
        </w:tc>
        <w:tc>
          <w:tcPr>
            <w:tcW w:w="4286" w:type="dxa"/>
            <w:tcBorders>
              <w:top w:val="single" w:sz="4" w:space="0" w:color="000000"/>
              <w:left w:val="single" w:sz="4" w:space="0" w:color="000000"/>
              <w:bottom w:val="single" w:sz="4" w:space="0" w:color="000000"/>
            </w:tcBorders>
            <w:shd w:fill="auto" w:val="clear"/>
          </w:tcPr>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Pubblicazione sul sito, bacheca o altro</w:t>
            </w:r>
          </w:p>
        </w:tc>
        <w:tc>
          <w:tcPr>
            <w:tcW w:w="6284"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360"/>
              <w:jc w:val="both"/>
              <w:rPr>
                <w:rFonts w:ascii="Verdana" w:hAnsi="Verdana" w:eastAsia="Verdana" w:cs="Verdana"/>
                <w:color w:val="003366"/>
                <w:sz w:val="14"/>
                <w:szCs w:val="14"/>
              </w:rPr>
            </w:pPr>
            <w:r>
              <w:rPr>
                <w:rFonts w:eastAsia="Verdana" w:cs="Verdana" w:ascii="Verdana" w:hAnsi="Verdana"/>
                <w:color w:val="003366"/>
                <w:sz w:val="14"/>
                <w:szCs w:val="14"/>
              </w:rPr>
            </w:r>
          </w:p>
        </w:tc>
      </w:tr>
      <w:tr>
        <w:trPr/>
        <w:tc>
          <w:tcPr>
            <w:tcW w:w="5213" w:type="dxa"/>
            <w:tcBorders>
              <w:top w:val="single" w:sz="4" w:space="0" w:color="000000"/>
              <w:left w:val="single" w:sz="4" w:space="0" w:color="000000"/>
              <w:bottom w:val="single" w:sz="4" w:space="0" w:color="000000"/>
            </w:tcBorders>
            <w:shd w:fill="auto" w:val="clear"/>
          </w:tcPr>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Gli obiettivi della qualità sono riesaminati periodicamente e migliorati se necessario. Esistono sul processo evidenze documentali.</w:t>
            </w:r>
          </w:p>
        </w:tc>
        <w:tc>
          <w:tcPr>
            <w:tcW w:w="4286" w:type="dxa"/>
            <w:tcBorders>
              <w:top w:val="single" w:sz="4" w:space="0" w:color="000000"/>
              <w:left w:val="single" w:sz="4" w:space="0" w:color="000000"/>
              <w:bottom w:val="single" w:sz="4" w:space="0" w:color="000000"/>
            </w:tcBorders>
            <w:shd w:fill="auto" w:val="clear"/>
          </w:tcPr>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Esiste un documento che definisce la periodicità del riesame e le modalità; verbali del riesame</w:t>
            </w:r>
          </w:p>
        </w:tc>
        <w:tc>
          <w:tcPr>
            <w:tcW w:w="6284"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360"/>
              <w:jc w:val="both"/>
              <w:rPr>
                <w:rFonts w:ascii="Verdana" w:hAnsi="Verdana" w:eastAsia="Verdana" w:cs="Verdana"/>
                <w:color w:val="003366"/>
                <w:sz w:val="14"/>
                <w:szCs w:val="14"/>
              </w:rPr>
            </w:pPr>
            <w:r>
              <w:rPr>
                <w:rFonts w:eastAsia="Verdana" w:cs="Verdana" w:ascii="Verdana" w:hAnsi="Verdana"/>
                <w:color w:val="003366"/>
                <w:sz w:val="14"/>
                <w:szCs w:val="14"/>
              </w:rPr>
            </w:r>
          </w:p>
        </w:tc>
      </w:tr>
      <w:tr>
        <w:trPr/>
        <w:tc>
          <w:tcPr>
            <w:tcW w:w="5213" w:type="dxa"/>
            <w:tcBorders>
              <w:top w:val="single" w:sz="4" w:space="0" w:color="000000"/>
              <w:left w:val="single" w:sz="4" w:space="0" w:color="000000"/>
              <w:bottom w:val="single" w:sz="4" w:space="0" w:color="000000"/>
            </w:tcBorders>
            <w:shd w:fill="auto" w:val="clear"/>
          </w:tcPr>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Nell''organigramma sono descritti incarichi e responsabilità coerenti con la Mission e gli Obiettivi della Q</w:t>
            </w:r>
          </w:p>
        </w:tc>
        <w:tc>
          <w:tcPr>
            <w:tcW w:w="4286" w:type="dxa"/>
            <w:tcBorders>
              <w:top w:val="single" w:sz="4" w:space="0" w:color="000000"/>
              <w:left w:val="single" w:sz="4" w:space="0" w:color="000000"/>
              <w:bottom w:val="single" w:sz="4" w:space="0" w:color="000000"/>
            </w:tcBorders>
            <w:shd w:fill="auto" w:val="clear"/>
          </w:tcPr>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Organigramma, funzionigramma, matrice dei ruoli, disposizioni interne, ecc.</w:t>
            </w:r>
          </w:p>
        </w:tc>
        <w:tc>
          <w:tcPr>
            <w:tcW w:w="6284"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360"/>
              <w:jc w:val="both"/>
              <w:rPr>
                <w:rFonts w:ascii="Verdana" w:hAnsi="Verdana" w:eastAsia="Verdana" w:cs="Verdana"/>
                <w:color w:val="003366"/>
                <w:sz w:val="14"/>
                <w:szCs w:val="14"/>
              </w:rPr>
            </w:pPr>
            <w:r>
              <w:rPr>
                <w:rFonts w:eastAsia="Verdana" w:cs="Verdana" w:ascii="Verdana" w:hAnsi="Verdana"/>
                <w:color w:val="003366"/>
                <w:sz w:val="14"/>
                <w:szCs w:val="14"/>
              </w:rPr>
            </w:r>
          </w:p>
        </w:tc>
      </w:tr>
      <w:tr>
        <w:trPr/>
        <w:tc>
          <w:tcPr>
            <w:tcW w:w="5213" w:type="dxa"/>
            <w:tcBorders>
              <w:top w:val="single" w:sz="4" w:space="0" w:color="000000"/>
              <w:left w:val="single" w:sz="4" w:space="0" w:color="000000"/>
              <w:bottom w:val="single" w:sz="4" w:space="0" w:color="000000"/>
            </w:tcBorders>
            <w:shd w:fill="auto" w:val="clear"/>
          </w:tcPr>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E' stato nominato un Responsabile del sistema di gestione Qualità e del Marchio SAPERI (RSGQ) con esplicita indicazione di autorità e responsabilità. L'RSGQ è coadiuvato da una commissione di collaboratori opportunamente formati</w:t>
            </w:r>
          </w:p>
        </w:tc>
        <w:tc>
          <w:tcPr>
            <w:tcW w:w="4286" w:type="dxa"/>
            <w:tcBorders>
              <w:top w:val="single" w:sz="4" w:space="0" w:color="000000"/>
              <w:left w:val="single" w:sz="4" w:space="0" w:color="000000"/>
              <w:bottom w:val="single" w:sz="4" w:space="0" w:color="000000"/>
            </w:tcBorders>
            <w:shd w:fill="auto" w:val="clear"/>
          </w:tcPr>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Nomina del responsabile (o documento equivalente) con la descrizione dei compiti di monitoraggio, controllo e comunicazione alla Direzione per il riesame con i relativi tempi</w:t>
            </w:r>
          </w:p>
        </w:tc>
        <w:tc>
          <w:tcPr>
            <w:tcW w:w="6284"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360"/>
              <w:jc w:val="both"/>
              <w:rPr>
                <w:rFonts w:ascii="Verdana" w:hAnsi="Verdana" w:eastAsia="Verdana" w:cs="Verdana"/>
                <w:color w:val="003366"/>
                <w:sz w:val="14"/>
                <w:szCs w:val="14"/>
              </w:rPr>
            </w:pPr>
            <w:r>
              <w:rPr>
                <w:rFonts w:eastAsia="Verdana" w:cs="Verdana" w:ascii="Verdana" w:hAnsi="Verdana"/>
                <w:color w:val="003366"/>
                <w:sz w:val="14"/>
                <w:szCs w:val="14"/>
              </w:rPr>
            </w:r>
          </w:p>
        </w:tc>
      </w:tr>
      <w:tr>
        <w:trPr/>
        <w:tc>
          <w:tcPr>
            <w:tcW w:w="5213" w:type="dxa"/>
            <w:tcBorders>
              <w:top w:val="single" w:sz="4" w:space="0" w:color="000000"/>
              <w:left w:val="single" w:sz="4" w:space="0" w:color="000000"/>
              <w:bottom w:val="single" w:sz="4" w:space="0" w:color="000000"/>
            </w:tcBorders>
            <w:shd w:fill="auto" w:val="clear"/>
          </w:tcPr>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Sono state definite modalità “snelle” (Lean school)</w:t>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1) per la gestione del sistema documentale della  qualità,</w:t>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2) per i monitoraggi e i controlli</w:t>
            </w:r>
          </w:p>
        </w:tc>
        <w:tc>
          <w:tcPr>
            <w:tcW w:w="4286" w:type="dxa"/>
            <w:tcBorders>
              <w:top w:val="single" w:sz="4" w:space="0" w:color="000000"/>
              <w:left w:val="single" w:sz="4" w:space="0" w:color="000000"/>
              <w:bottom w:val="single" w:sz="4" w:space="0" w:color="000000"/>
            </w:tcBorders>
            <w:shd w:fill="auto" w:val="clear"/>
          </w:tcPr>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Elenco e raccolta documentazione Q.: Procedure, Istruzioni, Disposizioni, Modulistica (circolari interne, delibere OOCC, regolamenti), Comunicazioni, Registrazioni (verbali, tabulazione e analisi dati, protocolli)</w:t>
            </w:r>
          </w:p>
        </w:tc>
        <w:tc>
          <w:tcPr>
            <w:tcW w:w="6284"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360"/>
              <w:jc w:val="both"/>
              <w:rPr>
                <w:rFonts w:ascii="Verdana" w:hAnsi="Verdana" w:eastAsia="Verdana" w:cs="Verdana"/>
                <w:color w:val="003366"/>
                <w:sz w:val="14"/>
                <w:szCs w:val="14"/>
              </w:rPr>
            </w:pPr>
            <w:r>
              <w:rPr>
                <w:rFonts w:eastAsia="Verdana" w:cs="Verdana" w:ascii="Verdana" w:hAnsi="Verdana"/>
                <w:color w:val="003366"/>
                <w:sz w:val="14"/>
                <w:szCs w:val="14"/>
              </w:rPr>
            </w:r>
          </w:p>
        </w:tc>
      </w:tr>
      <w:tr>
        <w:trPr/>
        <w:tc>
          <w:tcPr>
            <w:tcW w:w="5213" w:type="dxa"/>
            <w:tcBorders>
              <w:top w:val="single" w:sz="4" w:space="0" w:color="000000"/>
              <w:left w:val="single" w:sz="4" w:space="0" w:color="000000"/>
              <w:bottom w:val="single" w:sz="4" w:space="0" w:color="000000"/>
            </w:tcBorders>
            <w:shd w:fill="auto" w:val="clear"/>
          </w:tcPr>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 xml:space="preserve">Gli indicatori e la documentazione del Sistema di gestione qualità SAPERI viene riesaminato periodicamente. </w:t>
            </w:r>
          </w:p>
        </w:tc>
        <w:tc>
          <w:tcPr>
            <w:tcW w:w="4286" w:type="dxa"/>
            <w:tcBorders>
              <w:top w:val="single" w:sz="4" w:space="0" w:color="000000"/>
              <w:left w:val="single" w:sz="4" w:space="0" w:color="000000"/>
              <w:bottom w:val="single" w:sz="4" w:space="0" w:color="000000"/>
            </w:tcBorders>
            <w:shd w:fill="auto" w:val="clear"/>
          </w:tcPr>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Esistono evidenze sul riesame del sistema di gestione Q</w:t>
            </w:r>
          </w:p>
        </w:tc>
        <w:tc>
          <w:tcPr>
            <w:tcW w:w="6284"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360"/>
              <w:jc w:val="both"/>
              <w:rPr>
                <w:rFonts w:ascii="Verdana" w:hAnsi="Verdana" w:eastAsia="Verdana" w:cs="Verdana"/>
                <w:color w:val="003366"/>
                <w:sz w:val="14"/>
                <w:szCs w:val="14"/>
              </w:rPr>
            </w:pPr>
            <w:r>
              <w:rPr>
                <w:rFonts w:eastAsia="Verdana" w:cs="Verdana" w:ascii="Verdana" w:hAnsi="Verdana"/>
                <w:color w:val="003366"/>
                <w:sz w:val="14"/>
                <w:szCs w:val="14"/>
              </w:rPr>
            </w:r>
          </w:p>
        </w:tc>
      </w:tr>
      <w:tr>
        <w:trPr/>
        <w:tc>
          <w:tcPr>
            <w:tcW w:w="5213" w:type="dxa"/>
            <w:tcBorders>
              <w:top w:val="single" w:sz="4" w:space="0" w:color="000000"/>
              <w:left w:val="single" w:sz="4" w:space="0" w:color="000000"/>
              <w:bottom w:val="single" w:sz="4" w:space="0" w:color="000000"/>
            </w:tcBorders>
            <w:shd w:fill="auto" w:val="clear"/>
          </w:tcPr>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Vengono effettuate indagini e valutazioni periodiche di Customer satisfaction (anche su campione) rivolte alla Parti interessate</w:t>
            </w:r>
          </w:p>
        </w:tc>
        <w:tc>
          <w:tcPr>
            <w:tcW w:w="4286" w:type="dxa"/>
            <w:tcBorders>
              <w:top w:val="single" w:sz="4" w:space="0" w:color="000000"/>
              <w:left w:val="single" w:sz="4" w:space="0" w:color="000000"/>
              <w:bottom w:val="single" w:sz="4" w:space="0" w:color="000000"/>
            </w:tcBorders>
            <w:shd w:fill="auto" w:val="clear"/>
          </w:tcPr>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Questionari, Tabulati e analisi dei dati</w:t>
            </w:r>
          </w:p>
        </w:tc>
        <w:tc>
          <w:tcPr>
            <w:tcW w:w="6284"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360"/>
              <w:jc w:val="both"/>
              <w:rPr>
                <w:rFonts w:ascii="Verdana" w:hAnsi="Verdana" w:eastAsia="Verdana" w:cs="Verdana"/>
                <w:color w:val="003366"/>
                <w:sz w:val="14"/>
                <w:szCs w:val="14"/>
              </w:rPr>
            </w:pPr>
            <w:r>
              <w:rPr>
                <w:rFonts w:eastAsia="Verdana" w:cs="Verdana" w:ascii="Verdana" w:hAnsi="Verdana"/>
                <w:color w:val="003366"/>
                <w:sz w:val="14"/>
                <w:szCs w:val="14"/>
              </w:rPr>
            </w:r>
          </w:p>
        </w:tc>
      </w:tr>
      <w:tr>
        <w:trPr/>
        <w:tc>
          <w:tcPr>
            <w:tcW w:w="5213" w:type="dxa"/>
            <w:tcBorders>
              <w:top w:val="single" w:sz="4" w:space="0" w:color="000000"/>
              <w:left w:val="single" w:sz="4" w:space="0" w:color="000000"/>
              <w:bottom w:val="single" w:sz="4" w:space="0" w:color="000000"/>
            </w:tcBorders>
            <w:shd w:fill="auto" w:val="clear"/>
          </w:tcPr>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L'istituto stabilisce modalità per la raccolta e l'analisi dei suggerimenti e/o dei reclami da parte di tutte le Parti interessate.</w:t>
            </w:r>
          </w:p>
        </w:tc>
        <w:tc>
          <w:tcPr>
            <w:tcW w:w="4286" w:type="dxa"/>
            <w:tcBorders>
              <w:top w:val="single" w:sz="4" w:space="0" w:color="000000"/>
              <w:left w:val="single" w:sz="4" w:space="0" w:color="000000"/>
              <w:bottom w:val="single" w:sz="4" w:space="0" w:color="000000"/>
            </w:tcBorders>
            <w:shd w:fill="auto" w:val="clear"/>
          </w:tcPr>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Esiste una procedura per la gestione dei reclami e delle azioni correttive e preventive</w:t>
            </w:r>
          </w:p>
        </w:tc>
        <w:tc>
          <w:tcPr>
            <w:tcW w:w="6284"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360"/>
              <w:jc w:val="both"/>
              <w:rPr>
                <w:rFonts w:ascii="Verdana" w:hAnsi="Verdana" w:eastAsia="Verdana" w:cs="Verdana"/>
                <w:color w:val="003366"/>
                <w:sz w:val="14"/>
                <w:szCs w:val="14"/>
              </w:rPr>
            </w:pPr>
            <w:r>
              <w:rPr>
                <w:rFonts w:eastAsia="Verdana" w:cs="Verdana" w:ascii="Verdana" w:hAnsi="Verdana"/>
                <w:color w:val="003366"/>
                <w:sz w:val="14"/>
                <w:szCs w:val="14"/>
              </w:rPr>
            </w:r>
          </w:p>
        </w:tc>
      </w:tr>
      <w:tr>
        <w:trPr/>
        <w:tc>
          <w:tcPr>
            <w:tcW w:w="5213" w:type="dxa"/>
            <w:tcBorders>
              <w:top w:val="single" w:sz="4" w:space="0" w:color="000000"/>
              <w:left w:val="single" w:sz="4" w:space="0" w:color="000000"/>
              <w:bottom w:val="single" w:sz="4" w:space="0" w:color="000000"/>
            </w:tcBorders>
            <w:shd w:fill="auto" w:val="clear"/>
          </w:tcPr>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Le principali parti interessate vengono coinvolte e informate periodicamente sull'andamento didattico e organizzativo della scuola</w:t>
            </w:r>
          </w:p>
        </w:tc>
        <w:tc>
          <w:tcPr>
            <w:tcW w:w="4286" w:type="dxa"/>
            <w:tcBorders>
              <w:top w:val="single" w:sz="4" w:space="0" w:color="000000"/>
              <w:left w:val="single" w:sz="4" w:space="0" w:color="000000"/>
              <w:bottom w:val="single" w:sz="4" w:space="0" w:color="000000"/>
            </w:tcBorders>
            <w:shd w:fill="auto" w:val="clear"/>
          </w:tcPr>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Pubblicazione sul sito (area dedicata), convocazioni, verbali,…</w:t>
            </w:r>
          </w:p>
        </w:tc>
        <w:tc>
          <w:tcPr>
            <w:tcW w:w="6284"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360"/>
              <w:jc w:val="both"/>
              <w:rPr>
                <w:rFonts w:ascii="Verdana" w:hAnsi="Verdana" w:eastAsia="Verdana" w:cs="Verdana"/>
                <w:color w:val="003366"/>
                <w:sz w:val="14"/>
                <w:szCs w:val="14"/>
              </w:rPr>
            </w:pPr>
            <w:r>
              <w:rPr>
                <w:rFonts w:eastAsia="Verdana" w:cs="Verdana" w:ascii="Verdana" w:hAnsi="Verdana"/>
                <w:color w:val="003366"/>
                <w:sz w:val="14"/>
                <w:szCs w:val="14"/>
              </w:rPr>
            </w:r>
          </w:p>
        </w:tc>
      </w:tr>
      <w:tr>
        <w:trPr/>
        <w:tc>
          <w:tcPr>
            <w:tcW w:w="5213" w:type="dxa"/>
            <w:tcBorders>
              <w:top w:val="single" w:sz="4" w:space="0" w:color="000000"/>
              <w:left w:val="single" w:sz="4" w:space="0" w:color="000000"/>
              <w:bottom w:val="single" w:sz="4" w:space="0" w:color="000000"/>
            </w:tcBorders>
            <w:shd w:fill="auto" w:val="clear"/>
          </w:tcPr>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L'istituto pianifica azioni preventive e correttive per l'organizzazione e la didattica</w:t>
            </w:r>
          </w:p>
        </w:tc>
        <w:tc>
          <w:tcPr>
            <w:tcW w:w="4286" w:type="dxa"/>
            <w:tcBorders>
              <w:top w:val="single" w:sz="4" w:space="0" w:color="000000"/>
              <w:left w:val="single" w:sz="4" w:space="0" w:color="000000"/>
              <w:bottom w:val="single" w:sz="4" w:space="0" w:color="000000"/>
            </w:tcBorders>
            <w:shd w:fill="auto" w:val="clear"/>
          </w:tcPr>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Quadro orario lezioni e turni personale ata con sostituzioni</w:t>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Definizione di responsabilità principali e secondarie nell'organigramma/funzionigramma</w:t>
            </w:r>
          </w:p>
        </w:tc>
        <w:tc>
          <w:tcPr>
            <w:tcW w:w="6284"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360"/>
              <w:jc w:val="both"/>
              <w:rPr>
                <w:rFonts w:ascii="Verdana" w:hAnsi="Verdana" w:eastAsia="Verdana" w:cs="Verdana"/>
                <w:color w:val="003366"/>
                <w:sz w:val="14"/>
                <w:szCs w:val="14"/>
              </w:rPr>
            </w:pPr>
            <w:r>
              <w:rPr>
                <w:rFonts w:eastAsia="Verdana" w:cs="Verdana" w:ascii="Verdana" w:hAnsi="Verdana"/>
                <w:color w:val="003366"/>
                <w:sz w:val="14"/>
                <w:szCs w:val="14"/>
              </w:rPr>
            </w:r>
          </w:p>
        </w:tc>
      </w:tr>
    </w:tbl>
    <w:p>
      <w:pPr>
        <w:pStyle w:val="normal1"/>
        <w:widowControl w:val="false"/>
        <w:spacing w:lineRule="auto" w:line="360"/>
        <w:jc w:val="both"/>
        <w:rPr>
          <w:rFonts w:ascii="Verdana" w:hAnsi="Verdana" w:eastAsia="Verdana" w:cs="Verdana"/>
          <w:b/>
          <w:i/>
          <w:i/>
          <w:color w:val="003366"/>
        </w:rPr>
      </w:pPr>
      <w:r>
        <w:rPr>
          <w:rFonts w:eastAsia="Verdana" w:cs="Verdana" w:ascii="Verdana" w:hAnsi="Verdana"/>
          <w:b/>
          <w:i/>
          <w:color w:val="003366"/>
        </w:rPr>
      </w:r>
    </w:p>
    <w:p>
      <w:pPr>
        <w:pStyle w:val="normal1"/>
        <w:widowControl w:val="false"/>
        <w:spacing w:lineRule="auto" w:line="360"/>
        <w:jc w:val="both"/>
        <w:rPr>
          <w:rFonts w:ascii="Verdana" w:hAnsi="Verdana" w:eastAsia="Verdana" w:cs="Verdana"/>
          <w:b/>
          <w:i/>
          <w:i/>
          <w:color w:val="003366"/>
        </w:rPr>
      </w:pPr>
      <w:r>
        <w:rPr>
          <w:rFonts w:eastAsia="Verdana" w:cs="Verdana" w:ascii="Verdana" w:hAnsi="Verdana"/>
          <w:b/>
          <w:i/>
          <w:color w:val="003366"/>
        </w:rPr>
      </w:r>
    </w:p>
    <w:p>
      <w:pPr>
        <w:pStyle w:val="normal1"/>
        <w:widowControl w:val="false"/>
        <w:spacing w:lineRule="auto" w:line="360"/>
        <w:jc w:val="both"/>
        <w:rPr>
          <w:rFonts w:ascii="Verdana" w:hAnsi="Verdana" w:eastAsia="Verdana" w:cs="Verdana"/>
          <w:b/>
          <w:i/>
          <w:i/>
          <w:color w:val="003366"/>
        </w:rPr>
      </w:pPr>
      <w:r>
        <w:rPr>
          <w:rFonts w:eastAsia="Verdana" w:cs="Verdana" w:ascii="Verdana" w:hAnsi="Verdana"/>
          <w:b/>
          <w:i/>
          <w:color w:val="003366"/>
        </w:rPr>
      </w:r>
    </w:p>
    <w:p>
      <w:pPr>
        <w:pStyle w:val="normal1"/>
        <w:widowControl w:val="false"/>
        <w:spacing w:lineRule="auto" w:line="360"/>
        <w:jc w:val="both"/>
        <w:rPr>
          <w:rFonts w:ascii="Verdana" w:hAnsi="Verdana" w:eastAsia="Verdana" w:cs="Verdana"/>
          <w:b/>
          <w:i/>
          <w:i/>
          <w:color w:val="003366"/>
        </w:rPr>
      </w:pPr>
      <w:r>
        <w:rPr>
          <w:rFonts w:eastAsia="Verdana" w:cs="Verdana" w:ascii="Verdana" w:hAnsi="Verdana"/>
          <w:b/>
          <w:i/>
          <w:color w:val="003366"/>
        </w:rPr>
      </w:r>
    </w:p>
    <w:p>
      <w:pPr>
        <w:pStyle w:val="normal1"/>
        <w:widowControl w:val="false"/>
        <w:spacing w:lineRule="auto" w:line="360"/>
        <w:jc w:val="both"/>
        <w:rPr>
          <w:rFonts w:ascii="Verdana" w:hAnsi="Verdana" w:eastAsia="Verdana" w:cs="Verdana"/>
          <w:b/>
          <w:i/>
          <w:i/>
          <w:color w:val="003366"/>
        </w:rPr>
      </w:pPr>
      <w:r>
        <w:rPr>
          <w:rFonts w:eastAsia="Verdana" w:cs="Verdana" w:ascii="Verdana" w:hAnsi="Verdana"/>
          <w:b/>
          <w:i/>
          <w:color w:val="003366"/>
        </w:rPr>
      </w:r>
    </w:p>
    <w:p>
      <w:pPr>
        <w:pStyle w:val="normal1"/>
        <w:widowControl w:val="false"/>
        <w:spacing w:lineRule="auto" w:line="360"/>
        <w:jc w:val="both"/>
        <w:rPr>
          <w:rFonts w:ascii="Verdana" w:hAnsi="Verdana" w:eastAsia="Verdana" w:cs="Verdana"/>
          <w:b/>
          <w:i/>
          <w:i/>
          <w:color w:val="003366"/>
        </w:rPr>
      </w:pPr>
      <w:r>
        <w:rPr>
          <w:rFonts w:eastAsia="Verdana" w:cs="Verdana" w:ascii="Verdana" w:hAnsi="Verdana"/>
          <w:b/>
          <w:i/>
          <w:color w:val="003366"/>
        </w:rPr>
      </w:r>
    </w:p>
    <w:p>
      <w:pPr>
        <w:pStyle w:val="normal1"/>
        <w:widowControl w:val="false"/>
        <w:spacing w:lineRule="auto" w:line="360"/>
        <w:jc w:val="both"/>
        <w:rPr>
          <w:rFonts w:ascii="Verdana" w:hAnsi="Verdana" w:eastAsia="Verdana" w:cs="Verdana"/>
          <w:b/>
          <w:i/>
          <w:i/>
          <w:color w:val="003366"/>
        </w:rPr>
      </w:pPr>
      <w:r>
        <w:rPr>
          <w:rFonts w:eastAsia="Verdana" w:cs="Verdana" w:ascii="Verdana" w:hAnsi="Verdana"/>
          <w:b/>
          <w:i/>
          <w:color w:val="003366"/>
        </w:rPr>
      </w:r>
    </w:p>
    <w:p>
      <w:pPr>
        <w:pStyle w:val="normal1"/>
        <w:widowControl w:val="false"/>
        <w:spacing w:lineRule="auto" w:line="360"/>
        <w:jc w:val="both"/>
        <w:rPr>
          <w:rFonts w:ascii="Verdana" w:hAnsi="Verdana" w:eastAsia="Verdana" w:cs="Verdana"/>
          <w:b/>
          <w:color w:val="003366"/>
          <w:sz w:val="22"/>
          <w:szCs w:val="22"/>
        </w:rPr>
      </w:pPr>
      <w:r>
        <w:rPr>
          <w:rFonts w:eastAsia="Verdana" w:cs="Verdana" w:ascii="Verdana" w:hAnsi="Verdana"/>
          <w:b/>
          <w:i/>
          <w:color w:val="003366"/>
        </w:rPr>
        <w:t>1-6 Servizi</w:t>
      </w:r>
    </w:p>
    <w:p>
      <w:pPr>
        <w:pStyle w:val="normal1"/>
        <w:widowControl w:val="false"/>
        <w:tabs>
          <w:tab w:val="left" w:pos="720" w:leader="none"/>
        </w:tabs>
        <w:rPr>
          <w:rFonts w:ascii="Verdana" w:hAnsi="Verdana" w:eastAsia="Verdana" w:cs="Verdana"/>
          <w:b/>
          <w:color w:val="003366"/>
          <w:sz w:val="22"/>
          <w:szCs w:val="22"/>
        </w:rPr>
      </w:pPr>
      <w:r>
        <w:rPr>
          <w:rFonts w:eastAsia="Verdana" w:cs="Verdana" w:ascii="Verdana" w:hAnsi="Verdana"/>
          <w:b/>
          <w:color w:val="003366"/>
          <w:sz w:val="22"/>
          <w:szCs w:val="22"/>
        </w:rPr>
        <w:t>1 Servizi generali e amministrativi</w:t>
      </w:r>
    </w:p>
    <w:p>
      <w:pPr>
        <w:pStyle w:val="normal1"/>
        <w:widowControl w:val="false"/>
        <w:ind w:hanging="0" w:left="851" w:right="0"/>
        <w:jc w:val="both"/>
        <w:rPr>
          <w:rFonts w:ascii="Verdana" w:hAnsi="Verdana" w:eastAsia="Verdana" w:cs="Verdana"/>
          <w:b/>
          <w:color w:val="003366"/>
          <w:sz w:val="16"/>
          <w:szCs w:val="16"/>
        </w:rPr>
      </w:pPr>
      <w:r>
        <w:rPr>
          <w:rFonts w:eastAsia="Verdana" w:cs="Verdana" w:ascii="Verdana" w:hAnsi="Verdana"/>
          <w:b/>
          <w:color w:val="003366"/>
          <w:sz w:val="22"/>
          <w:szCs w:val="22"/>
        </w:rPr>
        <w:t xml:space="preserve"> </w:t>
      </w:r>
    </w:p>
    <w:tbl>
      <w:tblPr>
        <w:tblStyle w:val="Table3"/>
        <w:tblW w:w="15541" w:type="dxa"/>
        <w:jc w:val="left"/>
        <w:tblInd w:w="-274" w:type="dxa"/>
        <w:tblLayout w:type="fixed"/>
        <w:tblCellMar>
          <w:top w:w="0" w:type="dxa"/>
          <w:left w:w="108" w:type="dxa"/>
          <w:bottom w:w="0" w:type="dxa"/>
          <w:right w:w="108" w:type="dxa"/>
        </w:tblCellMar>
        <w:tblLook w:val="0000"/>
      </w:tblPr>
      <w:tblGrid>
        <w:gridCol w:w="5315"/>
        <w:gridCol w:w="4315"/>
        <w:gridCol w:w="5911"/>
      </w:tblGrid>
      <w:tr>
        <w:trPr/>
        <w:tc>
          <w:tcPr>
            <w:tcW w:w="5315" w:type="dxa"/>
            <w:tcBorders>
              <w:top w:val="single" w:sz="4" w:space="0" w:color="008080"/>
              <w:left w:val="single" w:sz="4" w:space="0" w:color="008080"/>
              <w:bottom w:val="single" w:sz="4" w:space="0" w:color="008080"/>
            </w:tcBorders>
            <w:shd w:fill="auto" w:val="clear"/>
          </w:tcPr>
          <w:p>
            <w:pPr>
              <w:pStyle w:val="normal1"/>
              <w:widowControl w:val="false"/>
              <w:rPr>
                <w:rFonts w:ascii="Verdana" w:hAnsi="Verdana" w:eastAsia="Verdana" w:cs="Verdana"/>
                <w:b/>
                <w:color w:val="003366"/>
                <w:sz w:val="16"/>
                <w:szCs w:val="16"/>
              </w:rPr>
            </w:pPr>
            <w:r>
              <w:rPr>
                <w:rFonts w:eastAsia="Verdana" w:cs="Verdana" w:ascii="Verdana" w:hAnsi="Verdana"/>
                <w:b/>
                <w:color w:val="003366"/>
                <w:sz w:val="16"/>
                <w:szCs w:val="16"/>
              </w:rPr>
              <w:t>Requisiti (sintesi)</w:t>
            </w:r>
          </w:p>
        </w:tc>
        <w:tc>
          <w:tcPr>
            <w:tcW w:w="4315" w:type="dxa"/>
            <w:tcBorders>
              <w:top w:val="single" w:sz="4" w:space="0" w:color="008080"/>
              <w:left w:val="single" w:sz="4" w:space="0" w:color="008080"/>
              <w:bottom w:val="single" w:sz="4" w:space="0" w:color="008080"/>
            </w:tcBorders>
            <w:shd w:fill="auto" w:val="clear"/>
          </w:tcPr>
          <w:p>
            <w:pPr>
              <w:pStyle w:val="normal1"/>
              <w:widowControl w:val="false"/>
              <w:rPr>
                <w:rFonts w:ascii="Verdana" w:hAnsi="Verdana" w:eastAsia="Verdana" w:cs="Verdana"/>
                <w:b/>
                <w:color w:val="003366"/>
                <w:sz w:val="16"/>
                <w:szCs w:val="16"/>
              </w:rPr>
            </w:pPr>
            <w:r>
              <w:rPr>
                <w:rFonts w:eastAsia="Verdana" w:cs="Verdana" w:ascii="Verdana" w:hAnsi="Verdana"/>
                <w:b/>
                <w:color w:val="003366"/>
                <w:sz w:val="16"/>
                <w:szCs w:val="16"/>
              </w:rPr>
              <w:t>Esempi di evidenze possibili</w:t>
            </w:r>
          </w:p>
        </w:tc>
        <w:tc>
          <w:tcPr>
            <w:tcW w:w="5911" w:type="dxa"/>
            <w:tcBorders>
              <w:top w:val="single" w:sz="4" w:space="0" w:color="008080"/>
              <w:left w:val="single" w:sz="4" w:space="0" w:color="008080"/>
              <w:bottom w:val="single" w:sz="4" w:space="0" w:color="008080"/>
              <w:right w:val="single" w:sz="4" w:space="0" w:color="008080"/>
            </w:tcBorders>
            <w:shd w:fill="auto" w:val="clear"/>
          </w:tcPr>
          <w:p>
            <w:pPr>
              <w:pStyle w:val="normal1"/>
              <w:widowControl w:val="false"/>
              <w:rPr>
                <w:rFonts w:ascii="Verdana" w:hAnsi="Verdana" w:eastAsia="Verdana" w:cs="Verdana"/>
                <w:b/>
                <w:color w:val="003366"/>
                <w:sz w:val="16"/>
                <w:szCs w:val="16"/>
              </w:rPr>
            </w:pPr>
            <w:r>
              <w:rPr>
                <w:rFonts w:eastAsia="Verdana" w:cs="Verdana" w:ascii="Verdana" w:hAnsi="Verdana"/>
                <w:b/>
                <w:color w:val="003366"/>
                <w:sz w:val="16"/>
                <w:szCs w:val="16"/>
              </w:rPr>
              <w:t>Evidenze (documenti) dell’Istituto</w:t>
            </w:r>
          </w:p>
        </w:tc>
      </w:tr>
      <w:tr>
        <w:trPr>
          <w:trHeight w:val="6000" w:hRule="atLeast"/>
        </w:trPr>
        <w:tc>
          <w:tcPr>
            <w:tcW w:w="5315" w:type="dxa"/>
            <w:tcBorders>
              <w:top w:val="single" w:sz="4" w:space="0" w:color="008080"/>
              <w:left w:val="single" w:sz="4" w:space="0" w:color="008080"/>
              <w:bottom w:val="single" w:sz="4" w:space="0" w:color="008080"/>
            </w:tcBorders>
            <w:shd w:fill="auto" w:val="clear"/>
          </w:tcPr>
          <w:p>
            <w:pPr>
              <w:pStyle w:val="normal1"/>
              <w:widowControl w:val="false"/>
              <w:rPr>
                <w:rFonts w:ascii="Verdana" w:hAnsi="Verdana" w:eastAsia="Verdana" w:cs="Verdana"/>
                <w:color w:val="003366"/>
                <w:sz w:val="14"/>
                <w:szCs w:val="14"/>
              </w:rPr>
            </w:pPr>
            <w:r>
              <w:rPr>
                <w:rFonts w:eastAsia="Verdana" w:cs="Verdana" w:ascii="Verdana" w:hAnsi="Verdana"/>
                <w:i/>
                <w:color w:val="003366"/>
                <w:sz w:val="14"/>
                <w:szCs w:val="14"/>
              </w:rPr>
              <w:t xml:space="preserve"> </w:t>
            </w:r>
            <w:r>
              <w:rPr>
                <w:rFonts w:eastAsia="Verdana" w:cs="Verdana" w:ascii="Verdana" w:hAnsi="Verdana"/>
                <w:i/>
                <w:color w:val="003366"/>
                <w:sz w:val="14"/>
                <w:szCs w:val="14"/>
              </w:rPr>
              <w:t>Organizzazione e gestione</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t xml:space="preserve">La direzione dell’istituto attribuisce gli incarichi e dà disposizioni per le nomine tenendo conto delle competenze necessarie per la gestione dei diversi processi, assicura la formazione e stabilisce il sistema premiante, basandosi sull’analisi dei risultati ottenuti. </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t xml:space="preserve">Il direttore dei servizi generali e amministrativi definisce, secondo le direttive del dirigente, incarichi, incentivi, orari, carichi di lavoro, modalità organizzative e gestionali; effettua il coordinamento, la gestione e il controllo delle attività dell’ufficio. </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t>Collaborano con il direttore i coordinatori amministrativi di area, individuati per la didattica, la comunicazione, la gestione del personale, i pagamenti, il bilancio e gli acquisti.</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t>A ogni responsabile sono attribuiti responsabilità e obiettivi.</w:t>
            </w:r>
          </w:p>
          <w:p>
            <w:pPr>
              <w:pStyle w:val="normal1"/>
              <w:widowControl w:val="false"/>
              <w:spacing w:lineRule="auto" w:line="240" w:before="100" w:after="100"/>
              <w:rPr>
                <w:rFonts w:ascii="Verdana" w:hAnsi="Verdana" w:eastAsia="Verdana" w:cs="Verdana"/>
                <w:color w:val="002060"/>
                <w:sz w:val="14"/>
                <w:szCs w:val="14"/>
              </w:rPr>
            </w:pPr>
            <w:r>
              <w:rPr>
                <w:rFonts w:eastAsia="Verdana" w:cs="Verdana" w:ascii="Verdana" w:hAnsi="Verdana"/>
                <w:color w:val="003366"/>
                <w:sz w:val="14"/>
                <w:szCs w:val="14"/>
              </w:rPr>
              <w:t>L’ ufficio opera con procedure o istruzioni interfunzionali interne tra i vari settori (docenti e ata) e raccordate con l’esterno (cittadini-utenti, Stato, EELL).</w:t>
            </w:r>
          </w:p>
          <w:p>
            <w:pPr>
              <w:pStyle w:val="normal1"/>
              <w:widowControl w:val="false"/>
              <w:rPr>
                <w:rFonts w:ascii="Verdana" w:hAnsi="Verdana" w:eastAsia="Verdana" w:cs="Verdana"/>
                <w:color w:val="002060"/>
                <w:sz w:val="14"/>
                <w:szCs w:val="14"/>
              </w:rPr>
            </w:pPr>
            <w:r>
              <w:rPr>
                <w:rFonts w:eastAsia="Verdana" w:cs="Verdana" w:ascii="Verdana" w:hAnsi="Verdana"/>
                <w:color w:val="002060"/>
                <w:sz w:val="14"/>
                <w:szCs w:val="14"/>
              </w:rPr>
              <w:t>La direzione nomina un responsabile per ogni laboratorio attivo.</w:t>
            </w:r>
          </w:p>
          <w:p>
            <w:pPr>
              <w:pStyle w:val="normal1"/>
              <w:widowControl w:val="false"/>
              <w:ind w:hanging="0" w:left="1" w:right="0"/>
              <w:rPr>
                <w:rFonts w:ascii="Verdana" w:hAnsi="Verdana" w:eastAsia="Verdana" w:cs="Verdana"/>
                <w:color w:val="003366"/>
                <w:sz w:val="14"/>
                <w:szCs w:val="14"/>
              </w:rPr>
            </w:pPr>
            <w:r>
              <w:rPr>
                <w:rFonts w:eastAsia="Verdana" w:cs="Verdana" w:ascii="Verdana" w:hAnsi="Verdana"/>
                <w:color w:val="002060"/>
                <w:sz w:val="14"/>
                <w:szCs w:val="14"/>
              </w:rPr>
              <w:t>Il responsabile del laboratorio fissa</w:t>
            </w:r>
            <w:r>
              <w:rPr>
                <w:rFonts w:eastAsia="Verdana" w:cs="Verdana" w:ascii="Verdana" w:hAnsi="Verdana"/>
                <w:color w:val="003366"/>
                <w:sz w:val="14"/>
                <w:szCs w:val="14"/>
              </w:rPr>
              <w:t xml:space="preserve"> gli orari, definisce le proposte di acquisto delle nuove attrezzature, fissa –d’intesa con la direzione- i turni di utilizzo e le registrazioni, le modalità delle tarature e dei controlli. Controlla che gli orari vengano affissi e che il laboratorio venga utilizzato al meglio e secondo le necessità di tutti.</w:t>
            </w:r>
          </w:p>
          <w:p>
            <w:pPr>
              <w:pStyle w:val="normal1"/>
              <w:rPr>
                <w:rFonts w:ascii="Verdana" w:hAnsi="Verdana" w:eastAsia="Verdana" w:cs="Verdana"/>
                <w:color w:val="003366"/>
                <w:sz w:val="14"/>
                <w:szCs w:val="14"/>
              </w:rPr>
            </w:pPr>
            <w:r>
              <w:rPr>
                <w:rFonts w:eastAsia="Verdana" w:cs="Verdana" w:ascii="Verdana" w:hAnsi="Verdana"/>
                <w:color w:val="002060"/>
                <w:sz w:val="14"/>
                <w:szCs w:val="14"/>
              </w:rPr>
              <w:t>Periodicamente effettua la taratura e il controllo degli strumenti di misura per mantenerne la funzionalità all’ uso. Tali operazioni sono registrate</w:t>
            </w:r>
            <w:r>
              <w:rPr>
                <w:rFonts w:eastAsia="Verdana" w:cs="Verdana" w:ascii="Verdana" w:hAnsi="Verdana"/>
                <w:i/>
                <w:color w:val="002060"/>
                <w:sz w:val="14"/>
                <w:szCs w:val="14"/>
              </w:rPr>
              <w:t xml:space="preserve">. </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r>
          </w:p>
          <w:p>
            <w:pPr>
              <w:pStyle w:val="normal1"/>
              <w:widowControl w:val="false"/>
              <w:rPr>
                <w:rFonts w:ascii="Verdana" w:hAnsi="Verdana" w:eastAsia="Verdana" w:cs="Verdana"/>
                <w:i/>
                <w:i/>
                <w:color w:val="003366"/>
                <w:sz w:val="14"/>
                <w:szCs w:val="14"/>
              </w:rPr>
            </w:pPr>
            <w:r>
              <w:rPr>
                <w:rFonts w:eastAsia="Verdana" w:cs="Verdana" w:ascii="Verdana" w:hAnsi="Verdana"/>
                <w:color w:val="003366"/>
                <w:sz w:val="14"/>
                <w:szCs w:val="14"/>
              </w:rPr>
              <w:t>I servizi ausiliari coprono l’area dei servizi di vigilanza, di accoglienza di cittadini e utenti, di controllo della sicurezza e dell’ ambiente e la pulizia dei locali. Sono organizzati e gestiti dal direttore amministrativo. La direzione incarica uno o più responsabile per il coordinamento dei turni e del servizio. A ogni incarico sono assegnati incentivi e obiettivi per la qualità rispettando la contrattazione d’istituto.</w:t>
            </w:r>
          </w:p>
        </w:tc>
        <w:tc>
          <w:tcPr>
            <w:tcW w:w="4315" w:type="dxa"/>
            <w:tcBorders>
              <w:top w:val="single" w:sz="4" w:space="0" w:color="008080"/>
              <w:left w:val="single" w:sz="4" w:space="0" w:color="008080"/>
              <w:bottom w:val="single" w:sz="4" w:space="0" w:color="008080"/>
            </w:tcBorders>
            <w:shd w:fill="auto" w:val="clear"/>
          </w:tcPr>
          <w:p>
            <w:pPr>
              <w:pStyle w:val="normal1"/>
              <w:widowControl w:val="false"/>
              <w:rPr>
                <w:rFonts w:ascii="Verdana" w:hAnsi="Verdana" w:eastAsia="Verdana" w:cs="Verdana"/>
                <w:color w:val="003366"/>
                <w:sz w:val="16"/>
                <w:szCs w:val="16"/>
              </w:rPr>
            </w:pPr>
            <w:r>
              <w:rPr>
                <w:rFonts w:eastAsia="Verdana" w:cs="Verdana" w:ascii="Verdana" w:hAnsi="Verdana"/>
                <w:color w:val="003366"/>
                <w:sz w:val="16"/>
                <w:szCs w:val="16"/>
              </w:rPr>
              <w:t>_matrice dei ruoli</w:t>
            </w:r>
          </w:p>
          <w:p>
            <w:pPr>
              <w:pStyle w:val="normal1"/>
              <w:widowControl w:val="false"/>
              <w:rPr>
                <w:rFonts w:ascii="Verdana" w:hAnsi="Verdana" w:eastAsia="Verdana" w:cs="Verdana"/>
                <w:color w:val="003366"/>
                <w:sz w:val="16"/>
                <w:szCs w:val="16"/>
              </w:rPr>
            </w:pPr>
            <w:r>
              <w:rPr>
                <w:rFonts w:eastAsia="Verdana" w:cs="Verdana" w:ascii="Verdana" w:hAnsi="Verdana"/>
                <w:color w:val="003366"/>
                <w:sz w:val="16"/>
                <w:szCs w:val="16"/>
              </w:rPr>
              <w:t>_documento con incarichi, obiettivi, responsabilità</w:t>
            </w:r>
          </w:p>
          <w:p>
            <w:pPr>
              <w:pStyle w:val="normal1"/>
              <w:widowControl w:val="false"/>
              <w:rPr>
                <w:rFonts w:ascii="Verdana" w:hAnsi="Verdana" w:eastAsia="Verdana" w:cs="Verdana"/>
                <w:color w:val="003366"/>
                <w:sz w:val="16"/>
                <w:szCs w:val="16"/>
              </w:rPr>
            </w:pPr>
            <w:r>
              <w:rPr>
                <w:rFonts w:eastAsia="Verdana" w:cs="Verdana" w:ascii="Verdana" w:hAnsi="Verdana"/>
                <w:color w:val="003366"/>
                <w:sz w:val="16"/>
                <w:szCs w:val="16"/>
              </w:rPr>
              <w:t>_ orari di lavoro</w:t>
            </w:r>
          </w:p>
          <w:p>
            <w:pPr>
              <w:pStyle w:val="normal1"/>
              <w:widowControl w:val="false"/>
              <w:rPr>
                <w:rFonts w:ascii="Verdana" w:hAnsi="Verdana" w:eastAsia="Verdana" w:cs="Verdana"/>
                <w:color w:val="003366"/>
                <w:sz w:val="16"/>
                <w:szCs w:val="16"/>
              </w:rPr>
            </w:pPr>
            <w:r>
              <w:rPr>
                <w:rFonts w:eastAsia="Verdana" w:cs="Verdana" w:ascii="Verdana" w:hAnsi="Verdana"/>
                <w:color w:val="003366"/>
                <w:sz w:val="16"/>
                <w:szCs w:val="16"/>
              </w:rPr>
              <w:t>_piano di utilizzo del personale</w:t>
            </w:r>
          </w:p>
          <w:p>
            <w:pPr>
              <w:pStyle w:val="normal1"/>
              <w:widowControl w:val="false"/>
              <w:rPr>
                <w:rFonts w:ascii="Verdana" w:hAnsi="Verdana" w:eastAsia="Verdana" w:cs="Verdana"/>
                <w:color w:val="003366"/>
                <w:sz w:val="16"/>
                <w:szCs w:val="16"/>
              </w:rPr>
            </w:pPr>
            <w:r>
              <w:rPr>
                <w:rFonts w:eastAsia="Verdana" w:cs="Verdana" w:ascii="Verdana" w:hAnsi="Verdana"/>
                <w:color w:val="003366"/>
                <w:sz w:val="16"/>
                <w:szCs w:val="16"/>
              </w:rPr>
              <w:t>_matrice interfunzionale</w:t>
            </w:r>
          </w:p>
          <w:p>
            <w:pPr>
              <w:pStyle w:val="normal1"/>
              <w:rPr>
                <w:rFonts w:ascii="Verdana" w:hAnsi="Verdana" w:eastAsia="Verdana" w:cs="Verdana"/>
                <w:color w:val="003366"/>
                <w:sz w:val="16"/>
                <w:szCs w:val="16"/>
              </w:rPr>
            </w:pPr>
            <w:r>
              <w:rPr>
                <w:rFonts w:eastAsia="Verdana" w:cs="Verdana" w:ascii="Verdana" w:hAnsi="Verdana"/>
                <w:color w:val="003366"/>
                <w:sz w:val="16"/>
                <w:szCs w:val="16"/>
              </w:rPr>
              <w:t>_documento sulle competenze richieste per le diverse funzioni [progettazione e realizzazione delle attività formative, monitoraggi e valutazione de risultati, gestione delle partnership, contatto col pubblico,</w:t>
            </w:r>
          </w:p>
          <w:p>
            <w:pPr>
              <w:pStyle w:val="normal1"/>
              <w:rPr>
                <w:rFonts w:ascii="Verdana" w:hAnsi="Verdana" w:eastAsia="Verdana" w:cs="Verdana"/>
                <w:color w:val="003366"/>
                <w:sz w:val="16"/>
                <w:szCs w:val="16"/>
              </w:rPr>
            </w:pPr>
            <w:r>
              <w:rPr>
                <w:rFonts w:eastAsia="Verdana" w:cs="Verdana" w:ascii="Verdana" w:hAnsi="Verdana"/>
                <w:color w:val="003366"/>
                <w:sz w:val="16"/>
                <w:szCs w:val="16"/>
              </w:rPr>
              <w:t>_ procedure operative per le diverse aree funzionali</w:t>
            </w:r>
          </w:p>
          <w:p>
            <w:pPr>
              <w:pStyle w:val="normal1"/>
              <w:widowControl w:val="false"/>
              <w:rPr>
                <w:rFonts w:ascii="Verdana" w:hAnsi="Verdana" w:eastAsia="Verdana" w:cs="Verdana"/>
                <w:color w:val="003366"/>
                <w:sz w:val="16"/>
                <w:szCs w:val="16"/>
              </w:rPr>
            </w:pPr>
            <w:r>
              <w:rPr>
                <w:rFonts w:eastAsia="Verdana" w:cs="Verdana" w:ascii="Verdana" w:hAnsi="Verdana"/>
                <w:color w:val="003366"/>
                <w:sz w:val="16"/>
                <w:szCs w:val="16"/>
              </w:rPr>
              <w:t>_piano della formazione al personale</w:t>
            </w:r>
          </w:p>
          <w:p>
            <w:pPr>
              <w:pStyle w:val="normal1"/>
              <w:widowControl w:val="false"/>
              <w:rPr>
                <w:rFonts w:ascii="Verdana" w:hAnsi="Verdana" w:eastAsia="Verdana" w:cs="Verdana"/>
                <w:i/>
                <w:i/>
                <w:color w:val="003366"/>
                <w:sz w:val="16"/>
                <w:szCs w:val="16"/>
              </w:rPr>
            </w:pPr>
            <w:r>
              <w:rPr>
                <w:rFonts w:eastAsia="Verdana" w:cs="Verdana" w:ascii="Verdana" w:hAnsi="Verdana"/>
                <w:color w:val="003366"/>
                <w:sz w:val="16"/>
                <w:szCs w:val="16"/>
              </w:rPr>
              <w:t>_descrizione delle azioni premianti</w:t>
            </w:r>
          </w:p>
          <w:p>
            <w:pPr>
              <w:pStyle w:val="normal1"/>
              <w:rPr>
                <w:rFonts w:ascii="Verdana" w:hAnsi="Verdana" w:eastAsia="Verdana" w:cs="Verdana"/>
                <w:i/>
                <w:i/>
                <w:color w:val="003366"/>
                <w:sz w:val="16"/>
                <w:szCs w:val="16"/>
              </w:rPr>
            </w:pPr>
            <w:r>
              <w:rPr>
                <w:rFonts w:eastAsia="Verdana" w:cs="Verdana" w:ascii="Verdana" w:hAnsi="Verdana"/>
                <w:i/>
                <w:color w:val="003366"/>
                <w:sz w:val="16"/>
                <w:szCs w:val="16"/>
              </w:rPr>
              <w:t>[_modalità di accreditamento e valutazione periodica dei fornitori</w:t>
            </w:r>
          </w:p>
          <w:p>
            <w:pPr>
              <w:pStyle w:val="normal1"/>
              <w:rPr>
                <w:rFonts w:ascii="Verdana" w:hAnsi="Verdana" w:eastAsia="Verdana" w:cs="Verdana"/>
                <w:color w:val="003366"/>
                <w:sz w:val="16"/>
                <w:szCs w:val="16"/>
              </w:rPr>
            </w:pPr>
            <w:r>
              <w:rPr>
                <w:rFonts w:eastAsia="Verdana" w:cs="Verdana" w:ascii="Verdana" w:hAnsi="Verdana"/>
                <w:i/>
                <w:color w:val="003366"/>
                <w:sz w:val="16"/>
                <w:szCs w:val="16"/>
              </w:rPr>
              <w:t>_elenco esperti/consulenti accreditati (per tipologia attività)]</w:t>
            </w:r>
          </w:p>
          <w:p>
            <w:pPr>
              <w:pStyle w:val="normal1"/>
              <w:widowControl w:val="false"/>
              <w:rPr>
                <w:rFonts w:ascii="Verdana" w:hAnsi="Verdana" w:eastAsia="Verdana" w:cs="Verdana"/>
                <w:i/>
                <w:i/>
                <w:color w:val="003366"/>
                <w:sz w:val="16"/>
                <w:szCs w:val="16"/>
              </w:rPr>
            </w:pPr>
            <w:r>
              <w:rPr>
                <w:rFonts w:eastAsia="Verdana" w:cs="Verdana" w:ascii="Verdana" w:hAnsi="Verdana"/>
                <w:color w:val="003366"/>
                <w:sz w:val="16"/>
                <w:szCs w:val="16"/>
              </w:rPr>
              <w:t>_modalità e frequenza aggiornamento sito e gestione indirizzi email istituzionali</w:t>
            </w:r>
          </w:p>
          <w:p>
            <w:pPr>
              <w:pStyle w:val="normal1"/>
              <w:widowControl w:val="false"/>
              <w:jc w:val="both"/>
              <w:rPr>
                <w:rFonts w:ascii="Verdana" w:hAnsi="Verdana" w:eastAsia="Verdana" w:cs="Verdana"/>
                <w:i/>
                <w:i/>
                <w:color w:val="003366"/>
                <w:sz w:val="16"/>
                <w:szCs w:val="16"/>
              </w:rPr>
            </w:pPr>
            <w:r>
              <w:rPr>
                <w:rFonts w:eastAsia="Verdana" w:cs="Verdana" w:ascii="Verdana" w:hAnsi="Verdana"/>
                <w:i/>
                <w:color w:val="003366"/>
                <w:sz w:val="16"/>
                <w:szCs w:val="16"/>
              </w:rPr>
            </w:r>
          </w:p>
        </w:tc>
        <w:tc>
          <w:tcPr>
            <w:tcW w:w="5911" w:type="dxa"/>
            <w:tcBorders>
              <w:top w:val="single" w:sz="4" w:space="0" w:color="008080"/>
              <w:left w:val="single" w:sz="4" w:space="0" w:color="008080"/>
              <w:bottom w:val="single" w:sz="4" w:space="0" w:color="008080"/>
              <w:right w:val="single" w:sz="4" w:space="0" w:color="008080"/>
            </w:tcBorders>
            <w:shd w:fill="auto" w:val="clear"/>
          </w:tcPr>
          <w:p>
            <w:pPr>
              <w:pStyle w:val="normal1"/>
              <w:widowControl w:val="false"/>
              <w:rPr>
                <w:rFonts w:ascii="Verdana" w:hAnsi="Verdana" w:eastAsia="Verdana" w:cs="Verdana"/>
                <w:i/>
                <w:i/>
                <w:color w:val="003366"/>
                <w:sz w:val="16"/>
                <w:szCs w:val="16"/>
              </w:rPr>
            </w:pPr>
            <w:r>
              <w:rPr>
                <w:rFonts w:eastAsia="Verdana" w:cs="Verdana" w:ascii="Verdana" w:hAnsi="Verdana"/>
                <w:i/>
                <w:color w:val="003366"/>
                <w:sz w:val="16"/>
                <w:szCs w:val="16"/>
              </w:rPr>
            </w:r>
          </w:p>
        </w:tc>
      </w:tr>
      <w:tr>
        <w:trPr>
          <w:trHeight w:val="5625" w:hRule="atLeast"/>
        </w:trPr>
        <w:tc>
          <w:tcPr>
            <w:tcW w:w="5315" w:type="dxa"/>
            <w:tcBorders>
              <w:top w:val="single" w:sz="4" w:space="0" w:color="008080"/>
              <w:left w:val="single" w:sz="4" w:space="0" w:color="008080"/>
              <w:bottom w:val="single" w:sz="4" w:space="0" w:color="008080"/>
            </w:tcBorders>
            <w:shd w:fill="auto" w:val="clear"/>
          </w:tcPr>
          <w:p>
            <w:pPr>
              <w:pStyle w:val="normal1"/>
              <w:widowControl w:val="false"/>
              <w:tabs>
                <w:tab w:val="left" w:pos="720" w:leader="none"/>
              </w:tabs>
              <w:spacing w:lineRule="auto" w:line="240" w:before="100" w:after="100"/>
              <w:jc w:val="both"/>
              <w:rPr>
                <w:rFonts w:ascii="Verdana" w:hAnsi="Verdana" w:eastAsia="Verdana" w:cs="Verdana"/>
                <w:i w:val="false"/>
                <w:i w:val="false"/>
                <w:color w:val="003366"/>
                <w:sz w:val="14"/>
                <w:szCs w:val="14"/>
              </w:rPr>
            </w:pPr>
            <w:r>
              <w:rPr>
                <w:rFonts w:eastAsia="Verdana" w:cs="Verdana" w:ascii="Verdana" w:hAnsi="Verdana"/>
                <w:i/>
                <w:color w:val="003366"/>
                <w:sz w:val="14"/>
                <w:szCs w:val="14"/>
              </w:rPr>
              <w:t xml:space="preserve"> </w:t>
            </w:r>
            <w:r>
              <w:rPr>
                <w:rFonts w:eastAsia="Verdana" w:cs="Verdana" w:ascii="Verdana" w:hAnsi="Verdana"/>
                <w:i/>
                <w:color w:val="003366"/>
                <w:sz w:val="14"/>
                <w:szCs w:val="14"/>
              </w:rPr>
              <w:t>Fattori di qualità</w:t>
            </w:r>
          </w:p>
          <w:p>
            <w:pPr>
              <w:pStyle w:val="normal1"/>
              <w:widowControl w:val="false"/>
              <w:tabs>
                <w:tab w:val="left" w:pos="720" w:leader="none"/>
              </w:tabs>
              <w:spacing w:lineRule="auto" w:line="240" w:before="100" w:after="100"/>
              <w:jc w:val="both"/>
              <w:rPr>
                <w:rFonts w:ascii="Verdana" w:hAnsi="Verdana" w:eastAsia="Verdana" w:cs="Verdana"/>
                <w:i w:val="false"/>
                <w:i w:val="false"/>
                <w:color w:val="003366"/>
                <w:sz w:val="14"/>
                <w:szCs w:val="14"/>
              </w:rPr>
            </w:pPr>
            <w:r>
              <w:rPr>
                <w:rFonts w:eastAsia="Verdana" w:cs="Verdana" w:ascii="Verdana" w:hAnsi="Verdana"/>
                <w:i w:val="false"/>
                <w:color w:val="003366"/>
                <w:sz w:val="14"/>
                <w:szCs w:val="14"/>
              </w:rPr>
              <w:t>Sono fattori di qualità per tutti i servizi amministrativi e di accoglienza:</w:t>
            </w:r>
          </w:p>
          <w:p>
            <w:pPr>
              <w:pStyle w:val="normal1"/>
              <w:widowControl w:val="false"/>
              <w:tabs>
                <w:tab w:val="left" w:pos="720" w:leader="none"/>
              </w:tabs>
              <w:spacing w:lineRule="auto" w:line="240" w:before="100" w:after="100"/>
              <w:jc w:val="both"/>
              <w:rPr>
                <w:rFonts w:ascii="Verdana" w:hAnsi="Verdana" w:eastAsia="Verdana" w:cs="Verdana"/>
                <w:color w:val="003366"/>
                <w:sz w:val="14"/>
                <w:szCs w:val="14"/>
              </w:rPr>
            </w:pPr>
            <w:r>
              <w:rPr>
                <w:rFonts w:eastAsia="Verdana" w:cs="Verdana" w:ascii="Verdana" w:hAnsi="Verdana"/>
                <w:i w:val="false"/>
                <w:color w:val="003366"/>
                <w:sz w:val="14"/>
                <w:szCs w:val="14"/>
              </w:rPr>
              <w:t xml:space="preserve">-l'attenzione al  cliente/utente del servizio; la cortesia ;la disponibilità all'ascolto;la prontezza della risposta;la competenza;la collaborazione;l'empatia;la comunicazione efficace </w:t>
            </w:r>
          </w:p>
          <w:p>
            <w:pPr>
              <w:pStyle w:val="normal1"/>
              <w:widowControl w:val="false"/>
              <w:tabs>
                <w:tab w:val="left" w:pos="720" w:leader="none"/>
              </w:tabs>
              <w:spacing w:lineRule="auto" w:line="240" w:before="100" w:after="100"/>
              <w:jc w:val="both"/>
              <w:rPr>
                <w:rFonts w:ascii="Verdana" w:hAnsi="Verdana" w:eastAsia="Verdana" w:cs="Verdana"/>
                <w:i/>
                <w:i/>
                <w:color w:val="003366"/>
                <w:sz w:val="14"/>
                <w:szCs w:val="14"/>
              </w:rPr>
            </w:pPr>
            <w:r>
              <w:rPr>
                <w:rFonts w:eastAsia="Verdana" w:cs="Verdana" w:ascii="Verdana" w:hAnsi="Verdana"/>
                <w:color w:val="003366"/>
                <w:sz w:val="14"/>
                <w:szCs w:val="14"/>
              </w:rPr>
              <w:t xml:space="preserve">Le comunicazioni interne ed esterne sono redatte in modo comprensibile e accessibile e messe a disposizione delle famiglie, del personale e delle parti interessate. </w:t>
            </w:r>
          </w:p>
          <w:p>
            <w:pPr>
              <w:pStyle w:val="normal1"/>
              <w:rPr>
                <w:rFonts w:ascii="Verdana" w:hAnsi="Verdana" w:eastAsia="Verdana" w:cs="Verdana"/>
                <w:color w:val="003366"/>
                <w:sz w:val="14"/>
                <w:szCs w:val="14"/>
              </w:rPr>
            </w:pPr>
            <w:r>
              <w:rPr>
                <w:rFonts w:eastAsia="Verdana" w:cs="Verdana" w:ascii="Verdana" w:hAnsi="Verdana"/>
                <w:color w:val="003366"/>
                <w:sz w:val="14"/>
                <w:szCs w:val="14"/>
              </w:rPr>
              <w:t>La scuola effettua la valutazione dei propri fornitori di beni e servizi</w:t>
            </w:r>
          </w:p>
          <w:p>
            <w:pPr>
              <w:pStyle w:val="normal1"/>
              <w:rPr>
                <w:rFonts w:ascii="Verdana" w:hAnsi="Verdana" w:eastAsia="Verdana" w:cs="Verdana"/>
                <w:color w:val="003366"/>
                <w:sz w:val="14"/>
                <w:szCs w:val="14"/>
              </w:rPr>
            </w:pPr>
            <w:r>
              <w:rPr>
                <w:rFonts w:eastAsia="Verdana" w:cs="Verdana" w:ascii="Verdana" w:hAnsi="Verdana"/>
                <w:color w:val="003366"/>
                <w:sz w:val="14"/>
                <w:szCs w:val="14"/>
              </w:rPr>
            </w:r>
          </w:p>
          <w:p>
            <w:pPr>
              <w:pStyle w:val="normal1"/>
              <w:widowControl w:val="false"/>
              <w:tabs>
                <w:tab w:val="left" w:pos="720" w:leader="none"/>
              </w:tabs>
              <w:jc w:val="both"/>
              <w:rPr>
                <w:rFonts w:ascii="Verdana" w:hAnsi="Verdana" w:eastAsia="Verdana" w:cs="Verdana"/>
                <w:color w:val="003366"/>
                <w:sz w:val="16"/>
                <w:szCs w:val="16"/>
              </w:rPr>
            </w:pPr>
            <w:r>
              <w:rPr>
                <w:rFonts w:eastAsia="Verdana" w:cs="Verdana" w:ascii="Verdana" w:hAnsi="Verdana"/>
                <w:color w:val="003366"/>
                <w:sz w:val="14"/>
                <w:szCs w:val="14"/>
              </w:rPr>
              <w:t xml:space="preserve">Il direttore amministrativo assicura che gli ordini per i prodotti approvvigionati siano adeguati rispetto ai requisiti definiti dalla direzione </w:t>
            </w:r>
            <w:r>
              <w:rPr>
                <w:rFonts w:eastAsia="Verdana" w:cs="Verdana" w:ascii="Verdana" w:hAnsi="Verdana"/>
                <w:color w:val="003366"/>
                <w:sz w:val="14"/>
                <w:szCs w:val="14"/>
                <w:shd w:fill="auto" w:val="clear"/>
              </w:rPr>
              <w:t>dell’Istituto.</w:t>
            </w:r>
          </w:p>
        </w:tc>
        <w:tc>
          <w:tcPr>
            <w:tcW w:w="4315" w:type="dxa"/>
            <w:tcBorders>
              <w:top w:val="single" w:sz="4" w:space="0" w:color="008080"/>
              <w:left w:val="single" w:sz="4" w:space="0" w:color="008080"/>
              <w:bottom w:val="single" w:sz="4" w:space="0" w:color="008080"/>
            </w:tcBorders>
            <w:shd w:fill="auto" w:val="clear"/>
          </w:tcPr>
          <w:p>
            <w:pPr>
              <w:pStyle w:val="normal1"/>
              <w:widowControl w:val="false"/>
              <w:rPr>
                <w:rFonts w:ascii="Verdana" w:hAnsi="Verdana" w:eastAsia="Verdana" w:cs="Verdana"/>
                <w:color w:val="003366"/>
                <w:sz w:val="16"/>
                <w:szCs w:val="16"/>
              </w:rPr>
            </w:pPr>
            <w:r>
              <w:rPr>
                <w:rFonts w:eastAsia="Verdana" w:cs="Verdana" w:ascii="Verdana" w:hAnsi="Verdana"/>
                <w:color w:val="003366"/>
                <w:sz w:val="16"/>
                <w:szCs w:val="16"/>
              </w:rPr>
              <w:t>_documenti di presentazione della scuola</w:t>
            </w:r>
          </w:p>
          <w:p>
            <w:pPr>
              <w:pStyle w:val="normal1"/>
              <w:widowControl w:val="false"/>
              <w:rPr>
                <w:rFonts w:ascii="Verdana" w:hAnsi="Verdana" w:eastAsia="Verdana" w:cs="Verdana"/>
                <w:color w:val="003366"/>
                <w:sz w:val="16"/>
                <w:szCs w:val="16"/>
              </w:rPr>
            </w:pPr>
            <w:r>
              <w:rPr>
                <w:rFonts w:eastAsia="Verdana" w:cs="Verdana" w:ascii="Verdana" w:hAnsi="Verdana"/>
                <w:color w:val="003366"/>
                <w:sz w:val="16"/>
                <w:szCs w:val="16"/>
              </w:rPr>
              <w:t>_procedure, istruzioni e disposizioni sulle modalità della comunicazione interna ed esterna</w:t>
            </w:r>
          </w:p>
          <w:p>
            <w:pPr>
              <w:pStyle w:val="normal1"/>
              <w:rPr>
                <w:rFonts w:ascii="Verdana" w:hAnsi="Verdana" w:eastAsia="Verdana" w:cs="Verdana"/>
                <w:color w:val="003366"/>
                <w:sz w:val="16"/>
                <w:szCs w:val="16"/>
              </w:rPr>
            </w:pPr>
            <w:r>
              <w:rPr>
                <w:rFonts w:eastAsia="Verdana" w:cs="Verdana" w:ascii="Verdana" w:hAnsi="Verdana"/>
                <w:color w:val="003366"/>
                <w:sz w:val="16"/>
                <w:szCs w:val="16"/>
              </w:rPr>
              <w:t>_descrizione delle azioni per favorire l’accessibilità alla scuola</w:t>
            </w:r>
          </w:p>
          <w:p>
            <w:pPr>
              <w:pStyle w:val="normal1"/>
              <w:rPr>
                <w:rFonts w:ascii="Verdana" w:hAnsi="Verdana" w:eastAsia="Verdana" w:cs="Verdana"/>
                <w:color w:val="003366"/>
                <w:sz w:val="16"/>
                <w:szCs w:val="16"/>
              </w:rPr>
            </w:pPr>
            <w:r>
              <w:rPr>
                <w:rFonts w:eastAsia="Verdana" w:cs="Verdana" w:ascii="Verdana" w:hAnsi="Verdana"/>
                <w:color w:val="003366"/>
                <w:sz w:val="16"/>
                <w:szCs w:val="16"/>
              </w:rPr>
              <w:t>_descrizione delle azioni per favorire l’accesso alle informazioni da parte di utenti e parti interessate</w:t>
            </w:r>
          </w:p>
          <w:p>
            <w:pPr>
              <w:pStyle w:val="normal1"/>
              <w:rPr>
                <w:rFonts w:ascii="Verdana" w:hAnsi="Verdana" w:eastAsia="Verdana" w:cs="Verdana"/>
                <w:color w:val="003366"/>
                <w:sz w:val="16"/>
                <w:szCs w:val="16"/>
              </w:rPr>
            </w:pPr>
            <w:r>
              <w:rPr>
                <w:rFonts w:eastAsia="Verdana" w:cs="Verdana" w:ascii="Verdana" w:hAnsi="Verdana"/>
                <w:color w:val="003366"/>
                <w:sz w:val="16"/>
                <w:szCs w:val="16"/>
              </w:rPr>
              <w:t>_assegnazione di incarichi</w:t>
            </w:r>
          </w:p>
          <w:p>
            <w:pPr>
              <w:pStyle w:val="normal1"/>
              <w:rPr>
                <w:rFonts w:ascii="Verdana" w:hAnsi="Verdana" w:eastAsia="Verdana" w:cs="Verdana"/>
                <w:color w:val="003366"/>
                <w:sz w:val="14"/>
                <w:szCs w:val="14"/>
              </w:rPr>
            </w:pPr>
            <w:r>
              <w:rPr>
                <w:rFonts w:eastAsia="Verdana" w:cs="Verdana" w:ascii="Verdana" w:hAnsi="Verdana"/>
                <w:color w:val="003366"/>
                <w:sz w:val="16"/>
                <w:szCs w:val="16"/>
              </w:rPr>
              <w:t>_rilevazione dell’efficacia della comunicazione presso utenti e parti interessate: indagini periodiche di customer satisfaction, focus group</w:t>
            </w:r>
          </w:p>
          <w:p>
            <w:pPr>
              <w:pStyle w:val="normal1"/>
              <w:rPr>
                <w:rFonts w:ascii="Verdana" w:hAnsi="Verdana" w:eastAsia="Verdana" w:cs="Verdana"/>
                <w:color w:val="003366"/>
                <w:sz w:val="16"/>
                <w:szCs w:val="16"/>
              </w:rPr>
            </w:pPr>
            <w:r>
              <w:rPr>
                <w:rFonts w:eastAsia="Verdana" w:cs="Verdana" w:ascii="Verdana" w:hAnsi="Verdana"/>
                <w:color w:val="003366"/>
                <w:sz w:val="14"/>
                <w:szCs w:val="14"/>
              </w:rPr>
              <w:t>-informazioni sulle iscrizioni, sugli esami, piano studi, orari, programmi, regolamento interno, Carta dei servizi, …</w:t>
            </w:r>
          </w:p>
        </w:tc>
        <w:tc>
          <w:tcPr>
            <w:tcW w:w="5911" w:type="dxa"/>
            <w:tcBorders>
              <w:top w:val="single" w:sz="4" w:space="0" w:color="008080"/>
              <w:left w:val="single" w:sz="4" w:space="0" w:color="008080"/>
              <w:bottom w:val="single" w:sz="4" w:space="0" w:color="008080"/>
              <w:right w:val="single" w:sz="4" w:space="0" w:color="008080"/>
            </w:tcBorders>
            <w:shd w:fill="auto" w:val="clear"/>
          </w:tcPr>
          <w:p>
            <w:pPr>
              <w:pStyle w:val="normal1"/>
              <w:widowControl w:val="false"/>
              <w:rPr>
                <w:rFonts w:ascii="Verdana" w:hAnsi="Verdana" w:eastAsia="Verdana" w:cs="Verdana"/>
                <w:color w:val="003366"/>
                <w:sz w:val="16"/>
                <w:szCs w:val="16"/>
              </w:rPr>
            </w:pPr>
            <w:r>
              <w:rPr>
                <w:rFonts w:eastAsia="Verdana" w:cs="Verdana" w:ascii="Verdana" w:hAnsi="Verdana"/>
                <w:color w:val="003366"/>
                <w:sz w:val="16"/>
                <w:szCs w:val="16"/>
              </w:rPr>
            </w:r>
          </w:p>
        </w:tc>
      </w:tr>
    </w:tbl>
    <w:p>
      <w:pPr>
        <w:pStyle w:val="normal1"/>
        <w:rPr/>
      </w:pPr>
      <w:r>
        <w:rPr/>
      </w:r>
      <w:r>
        <w:br w:type="page"/>
      </w:r>
    </w:p>
    <w:tbl>
      <w:tblPr>
        <w:tblStyle w:val="Table4"/>
        <w:tblW w:w="15001" w:type="dxa"/>
        <w:jc w:val="left"/>
        <w:tblInd w:w="-286" w:type="dxa"/>
        <w:tblLayout w:type="fixed"/>
        <w:tblCellMar>
          <w:top w:w="0" w:type="dxa"/>
          <w:left w:w="108" w:type="dxa"/>
          <w:bottom w:w="0" w:type="dxa"/>
          <w:right w:w="108" w:type="dxa"/>
        </w:tblCellMar>
        <w:tblLook w:val="0000"/>
      </w:tblPr>
      <w:tblGrid>
        <w:gridCol w:w="4444"/>
        <w:gridCol w:w="5204"/>
        <w:gridCol w:w="5353"/>
      </w:tblGrid>
      <w:tr>
        <w:trPr>
          <w:trHeight w:val="3306" w:hRule="atLeast"/>
        </w:trPr>
        <w:tc>
          <w:tcPr>
            <w:tcW w:w="4444" w:type="dxa"/>
            <w:tcBorders>
              <w:top w:val="single" w:sz="4" w:space="0" w:color="008080"/>
              <w:left w:val="single" w:sz="4" w:space="0" w:color="008080"/>
              <w:bottom w:val="single" w:sz="4" w:space="0" w:color="008080"/>
            </w:tcBorders>
            <w:shd w:fill="auto" w:val="clear"/>
          </w:tcPr>
          <w:p>
            <w:pPr>
              <w:pStyle w:val="normal1"/>
              <w:pageBreakBefore/>
              <w:widowControl w:val="false"/>
              <w:spacing w:before="0" w:after="0"/>
              <w:rPr>
                <w:rFonts w:ascii="Verdana" w:hAnsi="Verdana" w:eastAsia="Verdana" w:cs="Verdana"/>
                <w:i/>
                <w:i/>
                <w:color w:val="003366"/>
                <w:sz w:val="14"/>
                <w:szCs w:val="14"/>
              </w:rPr>
            </w:pPr>
            <w:r>
              <w:rPr>
                <w:rFonts w:eastAsia="Verdana" w:cs="Verdana" w:ascii="Verdana" w:hAnsi="Verdana"/>
                <w:i/>
                <w:color w:val="003366"/>
                <w:sz w:val="14"/>
                <w:szCs w:val="14"/>
              </w:rPr>
              <w:t>Misure, Riesame e Miglioramento</w:t>
            </w:r>
          </w:p>
          <w:p>
            <w:pPr>
              <w:pStyle w:val="normal1"/>
              <w:widowControl w:val="false"/>
              <w:rPr>
                <w:rFonts w:ascii="Verdana" w:hAnsi="Verdana" w:eastAsia="Verdana" w:cs="Verdana"/>
                <w:color w:val="003366"/>
                <w:sz w:val="14"/>
                <w:szCs w:val="14"/>
              </w:rPr>
            </w:pPr>
            <w:r>
              <w:rPr>
                <w:rFonts w:eastAsia="Verdana" w:cs="Verdana" w:ascii="Verdana" w:hAnsi="Verdana"/>
                <w:i/>
                <w:color w:val="003366"/>
                <w:sz w:val="14"/>
                <w:szCs w:val="14"/>
              </w:rPr>
              <w:t>3. Misure di performance</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t>Allo scopo di raccogliere elementi utili alla valutazione del servizio, viene effettuata una rilevazione periodica mediante questionari di percezione, clima e gradimento, opportunamente collaudati, rivolti al personale, ai genitori e studenti.</w:t>
              <w:br/>
              <w:t xml:space="preserve">Costituiscono elemento di valutazione i reclami le cui modalità di presentazione e trattamento sono specificate nella Carta dei servizi. </w:t>
            </w:r>
          </w:p>
          <w:p>
            <w:pPr>
              <w:pStyle w:val="normal1"/>
              <w:widowControl w:val="false"/>
              <w:tabs>
                <w:tab w:val="clear" w:pos="720"/>
                <w:tab w:val="left" w:pos="209" w:leader="none"/>
                <w:tab w:val="left" w:pos="365" w:leader="none"/>
              </w:tabs>
              <w:ind w:hanging="0" w:left="1" w:right="0"/>
              <w:rPr>
                <w:rFonts w:ascii="Verdana" w:hAnsi="Verdana" w:eastAsia="Verdana" w:cs="Verdana"/>
                <w:color w:val="003366"/>
                <w:sz w:val="14"/>
                <w:szCs w:val="14"/>
              </w:rPr>
            </w:pPr>
            <w:r>
              <w:rPr>
                <w:rFonts w:eastAsia="Verdana" w:cs="Verdana" w:ascii="Verdana" w:hAnsi="Verdana"/>
                <w:color w:val="003366"/>
                <w:sz w:val="14"/>
                <w:szCs w:val="14"/>
              </w:rPr>
              <w:t xml:space="preserve">Annualmente, il Capo di Istituto formula per il Consiglio d’Istituto/Circolo una relazione analitica sui reclami e sui provvedimenti. </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t xml:space="preserve">La direzione esamina reclami e disguidi e attiva azioni preventive e correttive. Ne verifica gli esiti e adotta piani di miglioramento, quando necessari. </w:t>
            </w:r>
          </w:p>
          <w:p>
            <w:pPr>
              <w:pStyle w:val="normal1"/>
              <w:widowControl w:val="false"/>
              <w:rPr>
                <w:rFonts w:ascii="Verdana" w:hAnsi="Verdana" w:eastAsia="Verdana" w:cs="Verdana"/>
                <w:color w:val="003366"/>
                <w:sz w:val="16"/>
                <w:szCs w:val="16"/>
              </w:rPr>
            </w:pPr>
            <w:r>
              <w:rPr>
                <w:rFonts w:eastAsia="Verdana" w:cs="Verdana" w:ascii="Verdana" w:hAnsi="Verdana"/>
                <w:color w:val="003366"/>
                <w:sz w:val="14"/>
                <w:szCs w:val="14"/>
              </w:rPr>
              <w:t>La segreteria partecipa agli audit interni sul sistema di gestione della qualità dei servizi e alle autovalutazioni periodiche.</w:t>
            </w:r>
          </w:p>
        </w:tc>
        <w:tc>
          <w:tcPr>
            <w:tcW w:w="5204" w:type="dxa"/>
            <w:tcBorders>
              <w:top w:val="single" w:sz="4" w:space="0" w:color="008080"/>
              <w:left w:val="single" w:sz="4" w:space="0" w:color="008080"/>
              <w:bottom w:val="single" w:sz="4" w:space="0" w:color="008080"/>
            </w:tcBorders>
            <w:shd w:fill="auto" w:val="clear"/>
          </w:tcPr>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t>_documento con la descrizione delle modalità di monitoraggio pianificate per il sistema cliente</w:t>
            </w:r>
          </w:p>
          <w:p>
            <w:pPr>
              <w:pStyle w:val="normal1"/>
              <w:widowControl w:val="false"/>
              <w:rPr>
                <w:rFonts w:ascii="Verdana" w:hAnsi="Verdana" w:eastAsia="Verdana" w:cs="Verdana"/>
                <w:color w:val="003366"/>
                <w:sz w:val="16"/>
                <w:szCs w:val="16"/>
              </w:rPr>
            </w:pPr>
            <w:r>
              <w:rPr>
                <w:rFonts w:eastAsia="Verdana" w:cs="Verdana" w:ascii="Verdana" w:hAnsi="Verdana"/>
                <w:color w:val="003366"/>
                <w:sz w:val="16"/>
                <w:szCs w:val="16"/>
              </w:rPr>
              <w:t>_definizione del livello soglia di accettabilità</w:t>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t>_strumenti per il monitoraggio</w:t>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t>_risultati dei monitoraggi</w:t>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t>_descrizione dei trend</w:t>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t>_analisi dei dati</w:t>
            </w:r>
          </w:p>
          <w:p>
            <w:pPr>
              <w:pStyle w:val="normal1"/>
              <w:widowControl w:val="false"/>
              <w:rPr>
                <w:rFonts w:ascii="Verdana" w:hAnsi="Verdana" w:eastAsia="Verdana" w:cs="Verdana"/>
                <w:color w:val="003366"/>
                <w:sz w:val="16"/>
                <w:szCs w:val="16"/>
              </w:rPr>
            </w:pPr>
            <w:r>
              <w:rPr>
                <w:rFonts w:eastAsia="Verdana" w:cs="Verdana" w:ascii="Verdana" w:hAnsi="Verdana"/>
                <w:color w:val="003366"/>
                <w:sz w:val="16"/>
                <w:szCs w:val="16"/>
              </w:rPr>
              <w:t>_Carta dei servizi con modalità di presentazione e trattamento dei reclami</w:t>
            </w:r>
          </w:p>
          <w:p>
            <w:pPr>
              <w:pStyle w:val="normal1"/>
              <w:widowControl w:val="false"/>
              <w:rPr>
                <w:rFonts w:ascii="Verdana" w:hAnsi="Verdana" w:eastAsia="Verdana" w:cs="Verdana"/>
                <w:color w:val="003366"/>
                <w:sz w:val="16"/>
                <w:szCs w:val="16"/>
              </w:rPr>
            </w:pPr>
            <w:r>
              <w:rPr>
                <w:rFonts w:eastAsia="Verdana" w:cs="Verdana" w:ascii="Verdana" w:hAnsi="Verdana"/>
                <w:color w:val="003366"/>
                <w:sz w:val="16"/>
                <w:szCs w:val="16"/>
              </w:rPr>
              <w:t>_documento sulla gestione dei reclami</w:t>
            </w:r>
          </w:p>
          <w:p>
            <w:pPr>
              <w:pStyle w:val="normal1"/>
              <w:widowControl w:val="false"/>
              <w:rPr>
                <w:rFonts w:ascii="Verdana" w:hAnsi="Verdana" w:eastAsia="Verdana" w:cs="Verdana"/>
                <w:color w:val="003366"/>
                <w:sz w:val="16"/>
                <w:szCs w:val="16"/>
              </w:rPr>
            </w:pPr>
            <w:r>
              <w:rPr>
                <w:rFonts w:eastAsia="Verdana" w:cs="Verdana" w:ascii="Verdana" w:hAnsi="Verdana"/>
                <w:color w:val="003366"/>
                <w:sz w:val="16"/>
                <w:szCs w:val="16"/>
              </w:rPr>
              <w:t>_piano di miglioramento per i servizi amministrativi e/o ausiliari</w:t>
            </w:r>
          </w:p>
          <w:p>
            <w:pPr>
              <w:pStyle w:val="normal1"/>
              <w:widowControl w:val="false"/>
              <w:rPr>
                <w:rFonts w:ascii="Verdana" w:hAnsi="Verdana" w:eastAsia="Verdana" w:cs="Verdana"/>
                <w:color w:val="003366"/>
                <w:sz w:val="16"/>
                <w:szCs w:val="16"/>
              </w:rPr>
            </w:pPr>
            <w:r>
              <w:rPr>
                <w:rFonts w:eastAsia="Verdana" w:cs="Verdana" w:ascii="Verdana" w:hAnsi="Verdana"/>
                <w:color w:val="003366"/>
                <w:sz w:val="16"/>
                <w:szCs w:val="16"/>
              </w:rPr>
              <w:t>_rilevazione e gestione delle non conformità</w:t>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t>_riesame periodico</w:t>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t>_diffusione dei dati</w:t>
            </w:r>
          </w:p>
          <w:p>
            <w:pPr>
              <w:pStyle w:val="normal1"/>
              <w:widowControl w:val="false"/>
              <w:rPr>
                <w:rFonts w:ascii="Verdana" w:hAnsi="Verdana" w:eastAsia="Verdana" w:cs="Verdana"/>
                <w:color w:val="003366"/>
                <w:sz w:val="16"/>
                <w:szCs w:val="16"/>
              </w:rPr>
            </w:pPr>
            <w:r>
              <w:rPr>
                <w:rFonts w:eastAsia="Verdana" w:cs="Verdana" w:ascii="Verdana" w:hAnsi="Verdana"/>
                <w:color w:val="003366"/>
                <w:sz w:val="16"/>
                <w:szCs w:val="16"/>
              </w:rPr>
            </w:r>
          </w:p>
        </w:tc>
        <w:tc>
          <w:tcPr>
            <w:tcW w:w="5353" w:type="dxa"/>
            <w:tcBorders>
              <w:top w:val="single" w:sz="4" w:space="0" w:color="008080"/>
              <w:left w:val="single" w:sz="4" w:space="0" w:color="008080"/>
              <w:bottom w:val="single" w:sz="4" w:space="0" w:color="008080"/>
              <w:right w:val="single" w:sz="4" w:space="0" w:color="008080"/>
            </w:tcBorders>
            <w:shd w:fill="auto" w:val="clear"/>
          </w:tcPr>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r>
          </w:p>
        </w:tc>
      </w:tr>
    </w:tbl>
    <w:p>
      <w:pPr>
        <w:pStyle w:val="normal1"/>
        <w:widowControl w:val="false"/>
        <w:ind w:hanging="0" w:left="851" w:right="0"/>
        <w:jc w:val="both"/>
        <w:rPr>
          <w:rFonts w:ascii="Verdana" w:hAnsi="Verdana" w:eastAsia="Verdana" w:cs="Verdana"/>
          <w:color w:val="003366"/>
          <w:sz w:val="16"/>
          <w:szCs w:val="16"/>
        </w:rPr>
      </w:pPr>
      <w:r>
        <w:rPr>
          <w:rFonts w:eastAsia="Verdana" w:cs="Verdana" w:ascii="Verdana" w:hAnsi="Verdana"/>
          <w:color w:val="003366"/>
          <w:sz w:val="16"/>
          <w:szCs w:val="16"/>
        </w:rPr>
      </w:r>
    </w:p>
    <w:p>
      <w:pPr>
        <w:pStyle w:val="normal1"/>
        <w:jc w:val="both"/>
        <w:rPr>
          <w:rFonts w:ascii="Verdana" w:hAnsi="Verdana" w:eastAsia="Verdana" w:cs="Verdana"/>
          <w:b/>
          <w:color w:val="003366"/>
          <w:sz w:val="16"/>
          <w:szCs w:val="16"/>
        </w:rPr>
      </w:pPr>
      <w:r>
        <w:rPr>
          <w:rFonts w:eastAsia="Verdana" w:cs="Verdana" w:ascii="Verdana" w:hAnsi="Verdana"/>
          <w:b/>
          <w:color w:val="003366"/>
          <w:sz w:val="22"/>
          <w:szCs w:val="22"/>
        </w:rPr>
        <w:t>1.7 Gestione sistema qualità: indicatori, controlli e documentazione</w:t>
      </w:r>
    </w:p>
    <w:tbl>
      <w:tblPr>
        <w:tblStyle w:val="Table5"/>
        <w:tblW w:w="15435" w:type="dxa"/>
        <w:jc w:val="left"/>
        <w:tblInd w:w="-180" w:type="dxa"/>
        <w:tblLayout w:type="fixed"/>
        <w:tblCellMar>
          <w:top w:w="0" w:type="dxa"/>
          <w:left w:w="108" w:type="dxa"/>
          <w:bottom w:w="0" w:type="dxa"/>
          <w:right w:w="108" w:type="dxa"/>
        </w:tblCellMar>
        <w:tblLook w:val="0000"/>
      </w:tblPr>
      <w:tblGrid>
        <w:gridCol w:w="5845"/>
        <w:gridCol w:w="24"/>
        <w:gridCol w:w="4705"/>
        <w:gridCol w:w="4666"/>
        <w:gridCol w:w="74"/>
        <w:gridCol w:w="40"/>
        <w:gridCol w:w="40"/>
        <w:gridCol w:w="40"/>
      </w:tblGrid>
      <w:tr>
        <w:trPr/>
        <w:tc>
          <w:tcPr>
            <w:tcW w:w="5869" w:type="dxa"/>
            <w:gridSpan w:val="2"/>
            <w:tcBorders>
              <w:top w:val="single" w:sz="4" w:space="0" w:color="000080"/>
              <w:left w:val="single" w:sz="4" w:space="0" w:color="000080"/>
              <w:bottom w:val="single" w:sz="4" w:space="0" w:color="000080"/>
            </w:tcBorders>
            <w:shd w:fill="auto" w:val="clear"/>
          </w:tcPr>
          <w:p>
            <w:pPr>
              <w:pStyle w:val="normal1"/>
              <w:widowControl w:val="false"/>
              <w:rPr>
                <w:rFonts w:ascii="Verdana" w:hAnsi="Verdana" w:eastAsia="Verdana" w:cs="Verdana"/>
                <w:b/>
                <w:color w:val="003366"/>
                <w:sz w:val="16"/>
                <w:szCs w:val="16"/>
              </w:rPr>
            </w:pPr>
            <w:r>
              <w:rPr>
                <w:rFonts w:eastAsia="Verdana" w:cs="Verdana" w:ascii="Verdana" w:hAnsi="Verdana"/>
                <w:b/>
                <w:color w:val="003366"/>
                <w:sz w:val="16"/>
                <w:szCs w:val="16"/>
              </w:rPr>
              <w:t>Requisiti (sintesi)</w:t>
            </w:r>
          </w:p>
        </w:tc>
        <w:tc>
          <w:tcPr>
            <w:tcW w:w="4705" w:type="dxa"/>
            <w:tcBorders>
              <w:top w:val="single" w:sz="4" w:space="0" w:color="000080"/>
              <w:left w:val="single" w:sz="4" w:space="0" w:color="000080"/>
              <w:bottom w:val="single" w:sz="4" w:space="0" w:color="000080"/>
            </w:tcBorders>
            <w:shd w:fill="auto" w:val="clear"/>
          </w:tcPr>
          <w:p>
            <w:pPr>
              <w:pStyle w:val="normal1"/>
              <w:widowControl w:val="false"/>
              <w:rPr>
                <w:rFonts w:ascii="Verdana" w:hAnsi="Verdana" w:eastAsia="Verdana" w:cs="Verdana"/>
                <w:b/>
                <w:color w:val="003366"/>
                <w:sz w:val="16"/>
                <w:szCs w:val="16"/>
              </w:rPr>
            </w:pPr>
            <w:r>
              <w:rPr>
                <w:rFonts w:eastAsia="Verdana" w:cs="Verdana" w:ascii="Verdana" w:hAnsi="Verdana"/>
                <w:b/>
                <w:color w:val="003366"/>
                <w:sz w:val="16"/>
                <w:szCs w:val="16"/>
              </w:rPr>
              <w:t xml:space="preserve">  </w:t>
            </w:r>
            <w:r>
              <w:rPr>
                <w:rFonts w:eastAsia="Verdana" w:cs="Verdana" w:ascii="Verdana" w:hAnsi="Verdana"/>
                <w:b/>
                <w:color w:val="003366"/>
                <w:sz w:val="16"/>
                <w:szCs w:val="16"/>
              </w:rPr>
              <w:t>Esempi di evidenze possibili</w:t>
            </w:r>
          </w:p>
        </w:tc>
        <w:tc>
          <w:tcPr>
            <w:tcW w:w="4666" w:type="dxa"/>
            <w:tcBorders>
              <w:top w:val="single" w:sz="4" w:space="0" w:color="000080"/>
              <w:left w:val="single" w:sz="4" w:space="0" w:color="000080"/>
              <w:bottom w:val="single" w:sz="4" w:space="0" w:color="000080"/>
            </w:tcBorders>
            <w:shd w:fill="auto" w:val="clear"/>
          </w:tcPr>
          <w:p>
            <w:pPr>
              <w:pStyle w:val="normal1"/>
              <w:widowControl w:val="false"/>
              <w:rPr>
                <w:color w:val="003366"/>
                <w:sz w:val="14"/>
                <w:szCs w:val="14"/>
              </w:rPr>
            </w:pPr>
            <w:r>
              <w:rPr>
                <w:rFonts w:eastAsia="Verdana" w:cs="Verdana" w:ascii="Verdana" w:hAnsi="Verdana"/>
                <w:b/>
                <w:color w:val="003366"/>
                <w:sz w:val="16"/>
                <w:szCs w:val="16"/>
              </w:rPr>
              <w:t>Evidenze (documenti) dell’Istituto</w:t>
            </w:r>
          </w:p>
        </w:tc>
        <w:tc>
          <w:tcPr>
            <w:tcW w:w="74" w:type="dxa"/>
            <w:tcBorders>
              <w:top w:val="single" w:sz="4" w:space="0" w:color="000080"/>
              <w:left w:val="single" w:sz="4" w:space="0" w:color="000080"/>
              <w:bottom w:val="single" w:sz="4" w:space="0" w:color="000080"/>
            </w:tcBorders>
            <w:shd w:fill="auto" w:val="clear"/>
          </w:tcPr>
          <w:p>
            <w:pPr>
              <w:pStyle w:val="normal1"/>
              <w:rPr>
                <w:color w:val="003366"/>
                <w:sz w:val="14"/>
                <w:szCs w:val="14"/>
              </w:rPr>
            </w:pPr>
            <w:r>
              <w:rPr>
                <w:color w:val="003366"/>
                <w:sz w:val="14"/>
                <w:szCs w:val="14"/>
              </w:rPr>
            </w:r>
          </w:p>
        </w:tc>
        <w:tc>
          <w:tcPr>
            <w:tcW w:w="40" w:type="dxa"/>
            <w:tcBorders>
              <w:top w:val="single" w:sz="4" w:space="0" w:color="000080"/>
              <w:bottom w:val="single" w:sz="4" w:space="0" w:color="000080"/>
            </w:tcBorders>
            <w:shd w:fill="auto" w:val="clear"/>
          </w:tcPr>
          <w:p>
            <w:pPr>
              <w:pStyle w:val="normal1"/>
              <w:rPr>
                <w:color w:val="003366"/>
                <w:sz w:val="14"/>
                <w:szCs w:val="14"/>
              </w:rPr>
            </w:pPr>
            <w:r>
              <w:rPr>
                <w:color w:val="003366"/>
                <w:sz w:val="14"/>
                <w:szCs w:val="14"/>
              </w:rPr>
            </w:r>
          </w:p>
        </w:tc>
        <w:tc>
          <w:tcPr>
            <w:tcW w:w="40" w:type="dxa"/>
            <w:tcBorders>
              <w:top w:val="single" w:sz="4" w:space="0" w:color="000080"/>
              <w:bottom w:val="single" w:sz="4" w:space="0" w:color="000080"/>
            </w:tcBorders>
            <w:shd w:fill="auto" w:val="clear"/>
          </w:tcPr>
          <w:p>
            <w:pPr>
              <w:pStyle w:val="normal1"/>
              <w:rPr/>
            </w:pPr>
            <w:r>
              <w:rPr/>
            </w:r>
          </w:p>
        </w:tc>
        <w:tc>
          <w:tcPr>
            <w:tcW w:w="40" w:type="dxa"/>
            <w:tcBorders>
              <w:top w:val="single" w:sz="4" w:space="0" w:color="000080"/>
              <w:bottom w:val="single" w:sz="4" w:space="0" w:color="000080"/>
            </w:tcBorders>
            <w:shd w:fill="auto" w:val="clear"/>
          </w:tcPr>
          <w:p>
            <w:pPr>
              <w:pStyle w:val="normal1"/>
              <w:rPr/>
            </w:pPr>
            <w:r>
              <w:rPr/>
            </w:r>
          </w:p>
        </w:tc>
      </w:tr>
      <w:tr>
        <w:trPr>
          <w:trHeight w:val="1955" w:hRule="atLeast"/>
        </w:trPr>
        <w:tc>
          <w:tcPr>
            <w:tcW w:w="5845" w:type="dxa"/>
            <w:tcBorders>
              <w:top w:val="single" w:sz="4" w:space="0" w:color="000080"/>
              <w:left w:val="single" w:sz="4" w:space="0" w:color="000080"/>
              <w:bottom w:val="single" w:sz="4" w:space="0" w:color="000080"/>
            </w:tcBorders>
            <w:shd w:fill="auto" w:val="clear"/>
            <w:tcMar>
              <w:left w:w="103" w:type="dxa"/>
            </w:tcMar>
          </w:tcPr>
          <w:p>
            <w:pPr>
              <w:pStyle w:val="normal1"/>
              <w:widowControl w:val="false"/>
              <w:ind w:hanging="0" w:left="851" w:right="0"/>
              <w:rPr>
                <w:rFonts w:ascii="Verdana" w:hAnsi="Verdana" w:eastAsia="Verdana" w:cs="Verdana"/>
                <w:b w:val="false"/>
                <w:i/>
                <w:i/>
                <w:color w:val="003366"/>
                <w:sz w:val="14"/>
                <w:szCs w:val="14"/>
              </w:rPr>
            </w:pPr>
            <w:r>
              <w:rPr>
                <w:color w:val="003366"/>
                <w:sz w:val="14"/>
                <w:szCs w:val="14"/>
              </w:rPr>
              <w:t xml:space="preserve">      </w:t>
            </w:r>
          </w:p>
          <w:p>
            <w:pPr>
              <w:pStyle w:val="normal1"/>
              <w:keepNext w:val="false"/>
              <w:keepLines w:val="false"/>
              <w:widowControl/>
              <w:pBdr/>
              <w:shd w:val="clear" w:fill="auto"/>
              <w:spacing w:lineRule="auto" w:line="240" w:before="0" w:after="0"/>
              <w:ind w:hanging="0" w:left="0" w:right="0"/>
              <w:jc w:val="left"/>
              <w:rPr>
                <w:rFonts w:ascii="Verdana" w:hAnsi="Verdana" w:eastAsia="Verdana" w:cs="Verdana"/>
                <w:b w:val="false"/>
                <w:i w:val="false"/>
                <w:i w:val="false"/>
                <w:caps w:val="false"/>
                <w:smallCaps w:val="false"/>
                <w:strike w:val="false"/>
                <w:dstrike w:val="false"/>
                <w:color w:val="003366"/>
                <w:position w:val="0"/>
                <w:sz w:val="14"/>
                <w:sz w:val="14"/>
                <w:szCs w:val="14"/>
                <w:u w:val="none"/>
                <w:shd w:fill="auto" w:val="clear"/>
                <w:vertAlign w:val="baseline"/>
              </w:rPr>
            </w:pPr>
            <w:r>
              <w:rPr>
                <w:rFonts w:eastAsia="Verdana" w:cs="Verdana" w:ascii="Verdana" w:hAnsi="Verdana"/>
                <w:b w:val="false"/>
                <w:i/>
                <w:caps w:val="false"/>
                <w:smallCaps w:val="false"/>
                <w:strike w:val="false"/>
                <w:dstrike w:val="false"/>
                <w:color w:val="003366"/>
                <w:position w:val="0"/>
                <w:sz w:val="14"/>
                <w:sz w:val="14"/>
                <w:szCs w:val="14"/>
                <w:u w:val="none"/>
                <w:shd w:fill="auto" w:val="clear"/>
                <w:vertAlign w:val="baseline"/>
              </w:rPr>
              <w:t>1.Organizzazione e gestione</w:t>
            </w:r>
          </w:p>
          <w:p>
            <w:pPr>
              <w:pStyle w:val="normal1"/>
              <w:keepNext w:val="false"/>
              <w:keepLines w:val="false"/>
              <w:widowControl/>
              <w:pBdr/>
              <w:shd w:val="clear" w:fill="auto"/>
              <w:spacing w:lineRule="auto" w:line="240" w:before="0" w:after="0"/>
              <w:ind w:hanging="0" w:left="0" w:right="0"/>
              <w:jc w:val="left"/>
              <w:rPr>
                <w:rFonts w:ascii="Verdana" w:hAnsi="Verdana" w:eastAsia="Verdana" w:cs="Verdana"/>
                <w:b/>
                <w:i w:val="false"/>
                <w:i w:val="false"/>
                <w:caps w:val="false"/>
                <w:smallCaps w:val="false"/>
                <w:strike w:val="false"/>
                <w:dstrike w:val="false"/>
                <w:color w:val="003366"/>
                <w:position w:val="0"/>
                <w:sz w:val="14"/>
                <w:sz w:val="14"/>
                <w:szCs w:val="14"/>
                <w:u w:val="none"/>
                <w:shd w:fill="auto" w:val="clear"/>
                <w:vertAlign w:val="baseline"/>
              </w:rPr>
            </w:pPr>
            <w:r>
              <w:rPr>
                <w:rFonts w:eastAsia="Verdana" w:cs="Verdana" w:ascii="Verdana" w:hAnsi="Verdana"/>
                <w:b w:val="false"/>
                <w:i w:val="false"/>
                <w:caps w:val="false"/>
                <w:smallCaps w:val="false"/>
                <w:strike w:val="false"/>
                <w:dstrike w:val="false"/>
                <w:color w:val="003366"/>
                <w:position w:val="0"/>
                <w:sz w:val="14"/>
                <w:sz w:val="14"/>
                <w:szCs w:val="14"/>
                <w:u w:val="none"/>
                <w:shd w:fill="auto" w:val="clear"/>
                <w:vertAlign w:val="baseline"/>
              </w:rPr>
              <w:t>La direzione incarica uno o più responsabili per la gestione del sistema qualità e per l’organizzazione degli audit interni ed esterni. Il personale responsabile tiene aggiornata la documentazione: ad esempio il Manuale della qualità, le procedure, i moduli, le disposizioni interne, le istruzioni, i verbali dei CC, quelli del riesame e le registrazioni della qualità.</w:t>
            </w:r>
          </w:p>
          <w:p>
            <w:pPr>
              <w:pStyle w:val="normal1"/>
              <w:rPr>
                <w:rFonts w:ascii="Verdana" w:hAnsi="Verdana" w:eastAsia="Verdana" w:cs="Verdana"/>
                <w:color w:val="003366"/>
                <w:sz w:val="14"/>
                <w:szCs w:val="14"/>
              </w:rPr>
            </w:pPr>
            <w:r>
              <w:rPr>
                <w:rFonts w:eastAsia="Verdana" w:cs="Verdana" w:ascii="Verdana" w:hAnsi="Verdana"/>
                <w:color w:val="003366"/>
                <w:sz w:val="14"/>
                <w:szCs w:val="14"/>
              </w:rPr>
              <w:t>La documentazione per la qualità è identificata, archiviata e resa facilmente rintracciabile nei luoghi in cui è utilizzata</w:t>
            </w:r>
            <w:r>
              <w:rPr>
                <w:rFonts w:eastAsia="Verdana" w:cs="Verdana" w:ascii="Verdana" w:hAnsi="Verdana"/>
                <w:b/>
                <w:i/>
                <w:color w:val="003366"/>
                <w:sz w:val="14"/>
                <w:szCs w:val="14"/>
              </w:rPr>
              <w:t>.</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r>
          </w:p>
        </w:tc>
        <w:tc>
          <w:tcPr>
            <w:tcW w:w="4729" w:type="dxa"/>
            <w:gridSpan w:val="2"/>
            <w:tcBorders>
              <w:top w:val="single" w:sz="4" w:space="0" w:color="000080"/>
              <w:left w:val="single" w:sz="4" w:space="0" w:color="000080"/>
              <w:bottom w:val="single" w:sz="4" w:space="0" w:color="000080"/>
            </w:tcBorders>
            <w:shd w:fill="auto" w:val="clear"/>
            <w:tcMar>
              <w:left w:w="103" w:type="dxa"/>
            </w:tcMar>
          </w:tcPr>
          <w:p>
            <w:pPr>
              <w:pStyle w:val="normal1"/>
              <w:rPr>
                <w:rFonts w:ascii="Verdana" w:hAnsi="Verdana" w:eastAsia="Verdana" w:cs="Verdana"/>
                <w:color w:val="003366"/>
                <w:sz w:val="16"/>
                <w:szCs w:val="16"/>
              </w:rPr>
            </w:pPr>
            <w:r>
              <w:rPr>
                <w:rFonts w:eastAsia="Verdana" w:cs="Verdana" w:ascii="Verdana" w:hAnsi="Verdana"/>
                <w:color w:val="003366"/>
                <w:sz w:val="16"/>
                <w:szCs w:val="16"/>
              </w:rPr>
              <w:t>_descrizione dei processi chiave</w:t>
            </w:r>
          </w:p>
          <w:p>
            <w:pPr>
              <w:pStyle w:val="normal1"/>
              <w:rPr>
                <w:rFonts w:ascii="Verdana" w:hAnsi="Verdana" w:eastAsia="Verdana" w:cs="Verdana"/>
                <w:color w:val="003366"/>
                <w:sz w:val="16"/>
                <w:szCs w:val="16"/>
              </w:rPr>
            </w:pPr>
            <w:r>
              <w:rPr>
                <w:rFonts w:eastAsia="Verdana" w:cs="Verdana" w:ascii="Verdana" w:hAnsi="Verdana"/>
                <w:color w:val="003366"/>
                <w:sz w:val="16"/>
                <w:szCs w:val="16"/>
              </w:rPr>
              <w:t>_manuale qualità</w:t>
            </w:r>
          </w:p>
          <w:p>
            <w:pPr>
              <w:pStyle w:val="normal1"/>
              <w:rPr>
                <w:rFonts w:ascii="Verdana" w:hAnsi="Verdana" w:eastAsia="Verdana" w:cs="Verdana"/>
                <w:color w:val="003366"/>
                <w:sz w:val="16"/>
                <w:szCs w:val="16"/>
              </w:rPr>
            </w:pPr>
            <w:r>
              <w:rPr>
                <w:rFonts w:eastAsia="Verdana" w:cs="Verdana" w:ascii="Verdana" w:hAnsi="Verdana"/>
                <w:color w:val="003366"/>
                <w:sz w:val="16"/>
                <w:szCs w:val="16"/>
              </w:rPr>
              <w:t>_procedure di sistema, disposizioni, istruzioni</w:t>
            </w:r>
          </w:p>
          <w:p>
            <w:pPr>
              <w:pStyle w:val="normal1"/>
              <w:widowControl w:val="false"/>
              <w:rPr>
                <w:rFonts w:ascii="Verdana" w:hAnsi="Verdana" w:eastAsia="Verdana" w:cs="Verdana"/>
                <w:color w:val="003366"/>
                <w:sz w:val="16"/>
                <w:szCs w:val="16"/>
              </w:rPr>
            </w:pPr>
            <w:r>
              <w:rPr>
                <w:rFonts w:eastAsia="Verdana" w:cs="Verdana" w:ascii="Verdana" w:hAnsi="Verdana"/>
                <w:color w:val="003366"/>
                <w:sz w:val="16"/>
                <w:szCs w:val="16"/>
              </w:rPr>
              <w:t>_piani, progetti, istruzioni, moduli, registrazioni, documento con descrizione delle attività di focus su clienti e parti interessate</w:t>
            </w:r>
          </w:p>
          <w:p>
            <w:pPr>
              <w:pStyle w:val="normal1"/>
              <w:rPr>
                <w:rFonts w:ascii="Verdana" w:hAnsi="Verdana" w:eastAsia="Verdana" w:cs="Verdana"/>
                <w:color w:val="003366"/>
                <w:sz w:val="16"/>
                <w:szCs w:val="16"/>
              </w:rPr>
            </w:pPr>
            <w:r>
              <w:rPr>
                <w:rFonts w:eastAsia="Verdana" w:cs="Verdana" w:ascii="Verdana" w:hAnsi="Verdana"/>
                <w:color w:val="003366"/>
                <w:sz w:val="16"/>
                <w:szCs w:val="16"/>
              </w:rPr>
              <w:t>_Analisi di dati scolastici e customer satisfaction</w:t>
            </w:r>
          </w:p>
          <w:p>
            <w:pPr>
              <w:pStyle w:val="normal1"/>
              <w:widowControl w:val="false"/>
              <w:rPr>
                <w:rFonts w:ascii="Verdana" w:hAnsi="Verdana" w:eastAsia="Verdana" w:cs="Verdana"/>
                <w:color w:val="003366"/>
                <w:sz w:val="16"/>
                <w:szCs w:val="16"/>
              </w:rPr>
            </w:pPr>
            <w:r>
              <w:rPr>
                <w:rFonts w:eastAsia="Verdana" w:cs="Verdana" w:ascii="Verdana" w:hAnsi="Verdana"/>
                <w:color w:val="003366"/>
                <w:sz w:val="16"/>
                <w:szCs w:val="16"/>
              </w:rPr>
              <w:t>_indagini sul territorio</w:t>
            </w:r>
          </w:p>
        </w:tc>
        <w:tc>
          <w:tcPr>
            <w:tcW w:w="4860" w:type="dxa"/>
            <w:gridSpan w:val="5"/>
            <w:tcBorders>
              <w:top w:val="single" w:sz="4" w:space="0" w:color="000080"/>
              <w:left w:val="single" w:sz="4" w:space="0" w:color="000080"/>
              <w:bottom w:val="single" w:sz="4" w:space="0" w:color="000080"/>
              <w:right w:val="single" w:sz="4" w:space="0" w:color="000080"/>
            </w:tcBorders>
            <w:shd w:fill="auto" w:val="clear"/>
            <w:tcMar>
              <w:left w:w="103" w:type="dxa"/>
            </w:tcMar>
          </w:tcPr>
          <w:p>
            <w:pPr>
              <w:pStyle w:val="normal1"/>
              <w:rPr>
                <w:rFonts w:ascii="Verdana" w:hAnsi="Verdana" w:eastAsia="Verdana" w:cs="Verdana"/>
                <w:color w:val="003366"/>
                <w:sz w:val="16"/>
                <w:szCs w:val="16"/>
              </w:rPr>
            </w:pPr>
            <w:r>
              <w:rPr>
                <w:rFonts w:eastAsia="Verdana" w:cs="Verdana" w:ascii="Verdana" w:hAnsi="Verdana"/>
                <w:color w:val="003366"/>
                <w:sz w:val="16"/>
                <w:szCs w:val="16"/>
              </w:rPr>
            </w:r>
          </w:p>
        </w:tc>
      </w:tr>
      <w:tr>
        <w:trPr>
          <w:trHeight w:val="740" w:hRule="atLeast"/>
        </w:trPr>
        <w:tc>
          <w:tcPr>
            <w:tcW w:w="5845" w:type="dxa"/>
            <w:tcBorders>
              <w:top w:val="single" w:sz="4" w:space="0" w:color="000080"/>
              <w:left w:val="single" w:sz="4" w:space="0" w:color="000080"/>
              <w:bottom w:val="single" w:sz="4" w:space="0" w:color="000080"/>
            </w:tcBorders>
            <w:shd w:fill="auto" w:val="clear"/>
            <w:tcMar>
              <w:left w:w="103" w:type="dxa"/>
            </w:tcMar>
          </w:tcPr>
          <w:p>
            <w:pPr>
              <w:pStyle w:val="normal1"/>
              <w:widowControl w:val="false"/>
              <w:rPr>
                <w:rFonts w:ascii="Verdana" w:hAnsi="Verdana" w:eastAsia="Verdana" w:cs="Verdana"/>
                <w:color w:val="003366"/>
                <w:sz w:val="14"/>
                <w:szCs w:val="14"/>
              </w:rPr>
            </w:pPr>
            <w:r>
              <w:rPr>
                <w:rFonts w:eastAsia="Verdana" w:cs="Verdana" w:ascii="Verdana" w:hAnsi="Verdana"/>
                <w:i/>
                <w:color w:val="003366"/>
                <w:sz w:val="14"/>
                <w:szCs w:val="14"/>
              </w:rPr>
              <w:t>2. Fattori di qualità</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t>Sono fattori di qualità il rispetto dei requisiti per la gestione della documentazione riportati nelle Linee guida sul sistema qualità SAPERI e nel Disciplinare tecnico SAPERI</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r>
          </w:p>
        </w:tc>
        <w:tc>
          <w:tcPr>
            <w:tcW w:w="4729" w:type="dxa"/>
            <w:gridSpan w:val="2"/>
            <w:tcBorders>
              <w:top w:val="single" w:sz="4" w:space="0" w:color="000080"/>
              <w:left w:val="single" w:sz="4" w:space="0" w:color="000080"/>
              <w:bottom w:val="single" w:sz="4" w:space="0" w:color="000080"/>
            </w:tcBorders>
            <w:shd w:fill="auto" w:val="clear"/>
            <w:tcMar>
              <w:left w:w="103" w:type="dxa"/>
            </w:tcMar>
          </w:tcPr>
          <w:p>
            <w:pPr>
              <w:pStyle w:val="normal1"/>
              <w:widowControl w:val="false"/>
              <w:rPr>
                <w:rFonts w:ascii="Verdana" w:hAnsi="Verdana" w:eastAsia="Verdana" w:cs="Verdana"/>
                <w:color w:val="003366"/>
                <w:sz w:val="16"/>
                <w:szCs w:val="16"/>
              </w:rPr>
            </w:pPr>
            <w:r>
              <w:rPr>
                <w:rFonts w:eastAsia="Verdana" w:cs="Verdana" w:ascii="Verdana" w:hAnsi="Verdana"/>
                <w:color w:val="003366"/>
                <w:sz w:val="16"/>
                <w:szCs w:val="16"/>
              </w:rPr>
              <w:t>_documento descrizione del sistema documentale</w:t>
            </w:r>
          </w:p>
          <w:p>
            <w:pPr>
              <w:pStyle w:val="normal1"/>
              <w:widowControl w:val="false"/>
              <w:rPr>
                <w:rFonts w:ascii="Verdana" w:hAnsi="Verdana" w:eastAsia="Verdana" w:cs="Verdana"/>
                <w:color w:val="003366"/>
                <w:sz w:val="16"/>
                <w:szCs w:val="16"/>
              </w:rPr>
            </w:pPr>
            <w:r>
              <w:rPr>
                <w:rFonts w:eastAsia="Verdana" w:cs="Verdana" w:ascii="Verdana" w:hAnsi="Verdana"/>
                <w:color w:val="003366"/>
                <w:sz w:val="16"/>
                <w:szCs w:val="16"/>
              </w:rPr>
              <w:t>_documento sulla gestione delle registrazioni</w:t>
            </w:r>
          </w:p>
          <w:p>
            <w:pPr>
              <w:pStyle w:val="normal1"/>
              <w:widowControl w:val="false"/>
              <w:rPr>
                <w:rFonts w:ascii="Verdana" w:hAnsi="Verdana" w:eastAsia="Verdana" w:cs="Verdana"/>
                <w:color w:val="003366"/>
                <w:sz w:val="16"/>
                <w:szCs w:val="16"/>
              </w:rPr>
            </w:pPr>
            <w:r>
              <w:rPr>
                <w:rFonts w:eastAsia="Verdana" w:cs="Verdana" w:ascii="Verdana" w:hAnsi="Verdana"/>
                <w:color w:val="003366"/>
                <w:sz w:val="16"/>
                <w:szCs w:val="16"/>
              </w:rPr>
              <w:t>_check-list</w:t>
            </w:r>
          </w:p>
        </w:tc>
        <w:tc>
          <w:tcPr>
            <w:tcW w:w="4860" w:type="dxa"/>
            <w:gridSpan w:val="5"/>
            <w:tcBorders>
              <w:top w:val="single" w:sz="4" w:space="0" w:color="000080"/>
              <w:left w:val="single" w:sz="4" w:space="0" w:color="000080"/>
              <w:bottom w:val="single" w:sz="4" w:space="0" w:color="000080"/>
              <w:right w:val="single" w:sz="4" w:space="0" w:color="000080"/>
            </w:tcBorders>
            <w:shd w:fill="auto" w:val="clear"/>
            <w:tcMar>
              <w:left w:w="103" w:type="dxa"/>
            </w:tcMar>
          </w:tcPr>
          <w:p>
            <w:pPr>
              <w:pStyle w:val="normal1"/>
              <w:widowControl w:val="false"/>
              <w:rPr>
                <w:rFonts w:ascii="Verdana" w:hAnsi="Verdana" w:eastAsia="Verdana" w:cs="Verdana"/>
                <w:color w:val="003366"/>
                <w:sz w:val="16"/>
                <w:szCs w:val="16"/>
              </w:rPr>
            </w:pPr>
            <w:r>
              <w:rPr>
                <w:rFonts w:eastAsia="Verdana" w:cs="Verdana" w:ascii="Verdana" w:hAnsi="Verdana"/>
                <w:color w:val="003366"/>
                <w:sz w:val="16"/>
                <w:szCs w:val="16"/>
              </w:rPr>
            </w:r>
          </w:p>
        </w:tc>
      </w:tr>
      <w:tr>
        <w:trPr>
          <w:trHeight w:val="902" w:hRule="atLeast"/>
        </w:trPr>
        <w:tc>
          <w:tcPr>
            <w:tcW w:w="5845" w:type="dxa"/>
            <w:tcBorders>
              <w:top w:val="single" w:sz="4" w:space="0" w:color="000080"/>
              <w:left w:val="single" w:sz="4" w:space="0" w:color="000080"/>
              <w:bottom w:val="single" w:sz="4" w:space="0" w:color="000080"/>
            </w:tcBorders>
            <w:shd w:fill="auto" w:val="clear"/>
            <w:tcMar>
              <w:left w:w="103" w:type="dxa"/>
            </w:tcMar>
          </w:tcPr>
          <w:p>
            <w:pPr>
              <w:pStyle w:val="normal1"/>
              <w:widowControl w:val="false"/>
              <w:rPr>
                <w:rFonts w:ascii="Verdana" w:hAnsi="Verdana" w:eastAsia="Verdana" w:cs="Verdana"/>
                <w:color w:val="003366"/>
                <w:sz w:val="14"/>
                <w:szCs w:val="14"/>
              </w:rPr>
            </w:pPr>
            <w:r>
              <w:rPr>
                <w:rFonts w:eastAsia="Verdana" w:cs="Verdana" w:ascii="Verdana" w:hAnsi="Verdana"/>
                <w:i/>
                <w:color w:val="003366"/>
                <w:sz w:val="14"/>
                <w:szCs w:val="14"/>
              </w:rPr>
              <w:t>3. Misure di performance</w:t>
            </w:r>
          </w:p>
          <w:p>
            <w:pPr>
              <w:pStyle w:val="normal1"/>
              <w:rPr>
                <w:rFonts w:ascii="Verdana" w:hAnsi="Verdana" w:eastAsia="Verdana" w:cs="Verdana"/>
                <w:color w:val="003366"/>
                <w:sz w:val="14"/>
                <w:szCs w:val="14"/>
              </w:rPr>
            </w:pPr>
            <w:r>
              <w:rPr>
                <w:rFonts w:eastAsia="Verdana" w:cs="Verdana" w:ascii="Verdana" w:hAnsi="Verdana"/>
                <w:color w:val="003366"/>
                <w:sz w:val="14"/>
                <w:szCs w:val="14"/>
              </w:rPr>
              <w:t xml:space="preserve">La Direzione verifica periodicamente la documentazione del SGQ, per valutarne l’efficacia e l’efficienza e per individuare eventuali modifiche per il suo miglioramento e l’andamento complessivo dell’istituto in tutte le aree di SAPERI. </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r>
          </w:p>
        </w:tc>
        <w:tc>
          <w:tcPr>
            <w:tcW w:w="4729" w:type="dxa"/>
            <w:gridSpan w:val="2"/>
            <w:tcBorders>
              <w:top w:val="single" w:sz="4" w:space="0" w:color="000080"/>
              <w:left w:val="single" w:sz="4" w:space="0" w:color="000080"/>
              <w:bottom w:val="single" w:sz="4" w:space="0" w:color="000080"/>
            </w:tcBorders>
            <w:shd w:fill="auto" w:val="clear"/>
            <w:tcMar>
              <w:left w:w="103" w:type="dxa"/>
            </w:tcMar>
          </w:tcPr>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t>_ piano monitoraggio sul sistema documentale</w:t>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t>_risultati dei monitoraggi</w:t>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t>_analisi dei risultati</w:t>
            </w:r>
          </w:p>
        </w:tc>
        <w:tc>
          <w:tcPr>
            <w:tcW w:w="4860" w:type="dxa"/>
            <w:gridSpan w:val="5"/>
            <w:tcBorders>
              <w:top w:val="single" w:sz="4" w:space="0" w:color="000080"/>
              <w:left w:val="single" w:sz="4" w:space="0" w:color="000080"/>
              <w:bottom w:val="single" w:sz="4" w:space="0" w:color="000080"/>
              <w:right w:val="single" w:sz="4" w:space="0" w:color="000080"/>
            </w:tcBorders>
            <w:shd w:fill="auto" w:val="clear"/>
            <w:tcMar>
              <w:left w:w="103" w:type="dxa"/>
            </w:tcMar>
          </w:tcPr>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r>
          </w:p>
        </w:tc>
      </w:tr>
      <w:tr>
        <w:trPr>
          <w:trHeight w:val="1700" w:hRule="atLeast"/>
        </w:trPr>
        <w:tc>
          <w:tcPr>
            <w:tcW w:w="5845" w:type="dxa"/>
            <w:tcBorders>
              <w:top w:val="single" w:sz="4" w:space="0" w:color="000080"/>
              <w:left w:val="single" w:sz="4" w:space="0" w:color="000080"/>
              <w:bottom w:val="single" w:sz="4" w:space="0" w:color="000080"/>
            </w:tcBorders>
            <w:shd w:fill="auto" w:val="clear"/>
            <w:tcMar>
              <w:left w:w="103" w:type="dxa"/>
            </w:tcMar>
          </w:tcPr>
          <w:p>
            <w:pPr>
              <w:pStyle w:val="normal1"/>
              <w:jc w:val="both"/>
              <w:rPr>
                <w:rFonts w:ascii="Verdana" w:hAnsi="Verdana" w:eastAsia="Verdana" w:cs="Verdana"/>
                <w:color w:val="003366"/>
                <w:sz w:val="14"/>
                <w:szCs w:val="14"/>
              </w:rPr>
            </w:pPr>
            <w:r>
              <w:rPr>
                <w:rFonts w:eastAsia="Verdana" w:cs="Verdana" w:ascii="Verdana" w:hAnsi="Verdana"/>
                <w:i/>
                <w:color w:val="003366"/>
                <w:sz w:val="14"/>
                <w:szCs w:val="14"/>
              </w:rPr>
              <w:t>4. Riesame e miglioramento</w:t>
            </w:r>
          </w:p>
          <w:p>
            <w:pPr>
              <w:pStyle w:val="normal1"/>
              <w:rPr>
                <w:rFonts w:ascii="Verdana" w:hAnsi="Verdana" w:eastAsia="Verdana" w:cs="Verdana"/>
                <w:color w:val="003366"/>
                <w:sz w:val="14"/>
                <w:szCs w:val="14"/>
              </w:rPr>
            </w:pPr>
            <w:r>
              <w:rPr>
                <w:rFonts w:eastAsia="Verdana" w:cs="Verdana" w:ascii="Verdana" w:hAnsi="Verdana"/>
                <w:color w:val="003366"/>
                <w:sz w:val="14"/>
                <w:szCs w:val="14"/>
              </w:rPr>
              <w:t>I risultati confluiscono nel riesame complessivo dell’andamento dell’istituto. Il riesame deve avere un impatto verificabile sul miglioramento delle attività, dei processi, dell’organizzazione, dell’utilizzo delle risorse; su modifiche tempestive al Piano dell’Offerta Formativa, gestione dei rischi e delle non conformità, adeguamento a nuove norme e regolamenti.</w:t>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4"/>
                <w:szCs w:val="14"/>
              </w:rPr>
              <w:t>La direzione analizza strategie e risultati ottenuti e, se necessario, migliora il processo del riesame.</w:t>
            </w:r>
          </w:p>
        </w:tc>
        <w:tc>
          <w:tcPr>
            <w:tcW w:w="4729" w:type="dxa"/>
            <w:gridSpan w:val="2"/>
            <w:tcBorders>
              <w:top w:val="single" w:sz="4" w:space="0" w:color="000080"/>
              <w:left w:val="single" w:sz="4" w:space="0" w:color="000080"/>
              <w:bottom w:val="single" w:sz="4" w:space="0" w:color="000080"/>
            </w:tcBorders>
            <w:shd w:fill="auto" w:val="clear"/>
            <w:tcMar>
              <w:left w:w="103" w:type="dxa"/>
            </w:tcMar>
          </w:tcPr>
          <w:p>
            <w:pPr>
              <w:pStyle w:val="normal1"/>
              <w:widowControl w:val="false"/>
              <w:rPr>
                <w:rFonts w:ascii="Verdana" w:hAnsi="Verdana" w:eastAsia="Verdana" w:cs="Verdana"/>
                <w:color w:val="003366"/>
                <w:sz w:val="16"/>
                <w:szCs w:val="16"/>
              </w:rPr>
            </w:pPr>
            <w:r>
              <w:rPr>
                <w:rFonts w:eastAsia="Verdana" w:cs="Verdana" w:ascii="Verdana" w:hAnsi="Verdana"/>
                <w:color w:val="003366"/>
                <w:sz w:val="16"/>
                <w:szCs w:val="16"/>
              </w:rPr>
              <w:t>_risultati del riesame</w:t>
            </w:r>
          </w:p>
          <w:p>
            <w:pPr>
              <w:pStyle w:val="normal1"/>
              <w:widowControl w:val="false"/>
              <w:rPr>
                <w:rFonts w:ascii="Verdana" w:hAnsi="Verdana" w:eastAsia="Verdana" w:cs="Verdana"/>
                <w:color w:val="003366"/>
                <w:sz w:val="16"/>
                <w:szCs w:val="16"/>
              </w:rPr>
            </w:pPr>
            <w:r>
              <w:rPr>
                <w:rFonts w:eastAsia="Verdana" w:cs="Verdana" w:ascii="Verdana" w:hAnsi="Verdana"/>
                <w:color w:val="003366"/>
                <w:sz w:val="16"/>
                <w:szCs w:val="16"/>
              </w:rPr>
              <w:t>_analisi dei risultati dei monitoraggi in relazione alle strategie e agli obiettivi</w:t>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t>_piano di miglioramento</w:t>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t>_diffusione dei dati</w:t>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t>_rendicontazione sociale</w:t>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r>
          </w:p>
        </w:tc>
        <w:tc>
          <w:tcPr>
            <w:tcW w:w="4860" w:type="dxa"/>
            <w:gridSpan w:val="5"/>
            <w:tcBorders>
              <w:top w:val="single" w:sz="4" w:space="0" w:color="000080"/>
              <w:left w:val="single" w:sz="4" w:space="0" w:color="000080"/>
              <w:bottom w:val="single" w:sz="4" w:space="0" w:color="000080"/>
              <w:right w:val="single" w:sz="4" w:space="0" w:color="000080"/>
            </w:tcBorders>
            <w:shd w:fill="auto" w:val="clear"/>
            <w:tcMar>
              <w:left w:w="103" w:type="dxa"/>
            </w:tcMar>
          </w:tcPr>
          <w:p>
            <w:pPr>
              <w:pStyle w:val="normal1"/>
              <w:widowControl w:val="false"/>
              <w:rPr>
                <w:rFonts w:ascii="Verdana" w:hAnsi="Verdana" w:eastAsia="Verdana" w:cs="Verdana"/>
                <w:color w:val="003366"/>
                <w:sz w:val="16"/>
                <w:szCs w:val="16"/>
              </w:rPr>
            </w:pPr>
            <w:r>
              <w:rPr>
                <w:rFonts w:eastAsia="Verdana" w:cs="Verdana" w:ascii="Verdana" w:hAnsi="Verdana"/>
                <w:color w:val="003366"/>
                <w:sz w:val="16"/>
                <w:szCs w:val="16"/>
              </w:rPr>
            </w:r>
          </w:p>
        </w:tc>
      </w:tr>
    </w:tbl>
    <w:p>
      <w:pPr>
        <w:pStyle w:val="normal1"/>
        <w:widowControl w:val="false"/>
        <w:jc w:val="both"/>
        <w:rPr/>
      </w:pPr>
      <w:r>
        <w:rPr/>
      </w:r>
    </w:p>
    <w:p>
      <w:pPr>
        <w:pStyle w:val="normal1"/>
        <w:widowControl w:val="false"/>
        <w:jc w:val="both"/>
        <w:rPr>
          <w:rFonts w:ascii="Verdana" w:hAnsi="Verdana" w:eastAsia="Verdana" w:cs="Verdana"/>
          <w:b/>
          <w:color w:val="003366"/>
          <w:sz w:val="16"/>
          <w:szCs w:val="16"/>
        </w:rPr>
      </w:pPr>
      <w:r>
        <w:rPr>
          <w:rFonts w:eastAsia="Verdana" w:cs="Verdana" w:ascii="Verdana" w:hAnsi="Verdana"/>
          <w:b/>
          <w:i/>
          <w:color w:val="003366"/>
          <w:sz w:val="22"/>
          <w:szCs w:val="22"/>
        </w:rPr>
        <w:t>2</w:t>
        <w:tab/>
        <w:t>APPRENDIMENTI</w:t>
      </w:r>
    </w:p>
    <w:tbl>
      <w:tblPr>
        <w:tblStyle w:val="Table6"/>
        <w:tblW w:w="15560" w:type="dxa"/>
        <w:jc w:val="left"/>
        <w:tblInd w:w="-288" w:type="dxa"/>
        <w:tblLayout w:type="fixed"/>
        <w:tblCellMar>
          <w:top w:w="0" w:type="dxa"/>
          <w:left w:w="108" w:type="dxa"/>
          <w:bottom w:w="0" w:type="dxa"/>
          <w:right w:w="108" w:type="dxa"/>
        </w:tblCellMar>
        <w:tblLook w:val="0000"/>
      </w:tblPr>
      <w:tblGrid>
        <w:gridCol w:w="6589"/>
        <w:gridCol w:w="5760"/>
        <w:gridCol w:w="3211"/>
      </w:tblGrid>
      <w:tr>
        <w:trPr>
          <w:trHeight w:val="257" w:hRule="atLeast"/>
        </w:trPr>
        <w:tc>
          <w:tcPr>
            <w:tcW w:w="6589" w:type="dxa"/>
            <w:tcBorders>
              <w:top w:val="single" w:sz="4" w:space="0" w:color="000080"/>
              <w:left w:val="single" w:sz="4" w:space="0" w:color="000080"/>
              <w:bottom w:val="single" w:sz="4" w:space="0" w:color="000080"/>
            </w:tcBorders>
            <w:shd w:fill="auto" w:val="clear"/>
          </w:tcPr>
          <w:p>
            <w:pPr>
              <w:pStyle w:val="normal1"/>
              <w:widowControl w:val="false"/>
              <w:rPr>
                <w:rFonts w:ascii="Verdana" w:hAnsi="Verdana" w:eastAsia="Verdana" w:cs="Verdana"/>
                <w:b/>
                <w:color w:val="003366"/>
                <w:sz w:val="16"/>
                <w:szCs w:val="16"/>
              </w:rPr>
            </w:pPr>
            <w:r>
              <w:rPr>
                <w:rFonts w:eastAsia="Verdana" w:cs="Verdana" w:ascii="Verdana" w:hAnsi="Verdana"/>
                <w:b/>
                <w:color w:val="003366"/>
                <w:sz w:val="16"/>
                <w:szCs w:val="16"/>
              </w:rPr>
              <w:t>Requisiti (sintesi)</w:t>
            </w:r>
          </w:p>
        </w:tc>
        <w:tc>
          <w:tcPr>
            <w:tcW w:w="5760" w:type="dxa"/>
            <w:tcBorders>
              <w:top w:val="single" w:sz="4" w:space="0" w:color="000080"/>
              <w:left w:val="single" w:sz="4" w:space="0" w:color="000080"/>
              <w:bottom w:val="single" w:sz="4" w:space="0" w:color="000080"/>
            </w:tcBorders>
            <w:shd w:fill="auto" w:val="clear"/>
          </w:tcPr>
          <w:p>
            <w:pPr>
              <w:pStyle w:val="normal1"/>
              <w:widowControl w:val="false"/>
              <w:rPr>
                <w:rFonts w:ascii="Verdana" w:hAnsi="Verdana" w:eastAsia="Verdana" w:cs="Verdana"/>
                <w:b/>
                <w:color w:val="003366"/>
                <w:sz w:val="16"/>
                <w:szCs w:val="16"/>
              </w:rPr>
            </w:pPr>
            <w:r>
              <w:rPr>
                <w:rFonts w:eastAsia="Verdana" w:cs="Verdana" w:ascii="Verdana" w:hAnsi="Verdana"/>
                <w:b/>
                <w:color w:val="003366"/>
                <w:sz w:val="16"/>
                <w:szCs w:val="16"/>
              </w:rPr>
              <w:t>Esempi di evidenze possibili</w:t>
            </w:r>
          </w:p>
        </w:tc>
        <w:tc>
          <w:tcPr>
            <w:tcW w:w="3211"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rPr>
                <w:rFonts w:ascii="Verdana" w:hAnsi="Verdana" w:eastAsia="Verdana" w:cs="Verdana"/>
                <w:b/>
                <w:color w:val="003366"/>
                <w:sz w:val="16"/>
                <w:szCs w:val="16"/>
              </w:rPr>
            </w:pPr>
            <w:r>
              <w:rPr>
                <w:rFonts w:eastAsia="Verdana" w:cs="Verdana" w:ascii="Verdana" w:hAnsi="Verdana"/>
                <w:b/>
                <w:color w:val="003366"/>
                <w:sz w:val="16"/>
                <w:szCs w:val="16"/>
              </w:rPr>
              <w:t>Evidenze (documenti) dell’Istituto</w:t>
            </w:r>
          </w:p>
        </w:tc>
      </w:tr>
      <w:tr>
        <w:trPr>
          <w:trHeight w:val="1906" w:hRule="atLeast"/>
        </w:trPr>
        <w:tc>
          <w:tcPr>
            <w:tcW w:w="6589" w:type="dxa"/>
            <w:tcBorders>
              <w:top w:val="single" w:sz="4" w:space="0" w:color="000080"/>
              <w:left w:val="single" w:sz="4" w:space="0" w:color="000080"/>
              <w:bottom w:val="single" w:sz="4" w:space="0" w:color="000080"/>
            </w:tcBorders>
            <w:shd w:fill="auto" w:val="clear"/>
          </w:tcPr>
          <w:p>
            <w:pPr>
              <w:pStyle w:val="normal1"/>
              <w:widowControl w:val="false"/>
              <w:tabs>
                <w:tab w:val="clear" w:pos="720"/>
                <w:tab w:val="left" w:pos="420" w:leader="none"/>
              </w:tabs>
              <w:jc w:val="both"/>
              <w:rPr>
                <w:rFonts w:ascii="Verdana" w:hAnsi="Verdana" w:eastAsia="Verdana" w:cs="Verdana"/>
                <w:color w:val="003366"/>
                <w:sz w:val="14"/>
                <w:szCs w:val="14"/>
              </w:rPr>
            </w:pPr>
            <w:r>
              <w:rPr>
                <w:rFonts w:eastAsia="Verdana" w:cs="Verdana" w:ascii="Verdana" w:hAnsi="Verdana"/>
                <w:i/>
                <w:color w:val="003366"/>
                <w:sz w:val="14"/>
                <w:szCs w:val="14"/>
              </w:rPr>
              <w:t>1. Organizzazione e gestione</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t>Il processo di insegnamento-apprendimento è un processo speciale, per di più sotto il diretto controllo della scuola solo per gli aspetti relativi all’erogazione dell’insegnamento in quanto l’apprendimento è frutto di un concorso di eventi che dipendono in parte dagli allievi/e. L’istituto si fa quindi carico di gestire al meglio gli aspetti legati alla progettazione, pianificazione, erogazione e controllo dei servizi di insegnamento.</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t>La direzione attribuisce specifici incarichi di coordinamento con autorità e responsabilità e obiettivi nelle aree/processi per la gestione del Piano dell’offerta formativa (POF).</w:t>
            </w:r>
          </w:p>
          <w:p>
            <w:pPr>
              <w:pStyle w:val="normal1"/>
              <w:widowControl w:val="false"/>
              <w:rPr>
                <w:rFonts w:ascii="Verdana" w:hAnsi="Verdana" w:eastAsia="Verdana" w:cs="Verdana"/>
                <w:i/>
                <w:i/>
                <w:color w:val="003366"/>
                <w:sz w:val="14"/>
                <w:szCs w:val="14"/>
              </w:rPr>
            </w:pPr>
            <w:r>
              <w:rPr>
                <w:rFonts w:eastAsia="Verdana" w:cs="Verdana" w:ascii="Verdana" w:hAnsi="Verdana"/>
                <w:color w:val="003366"/>
                <w:sz w:val="14"/>
                <w:szCs w:val="14"/>
              </w:rPr>
              <w:t>Della progettazione didattica, comprendente tutte le fasi della programmazione da parte dei dipartimenti/ambiti e dei Consigli di classe, sono responsabili i risp</w:t>
            </w:r>
            <w:r>
              <w:rPr>
                <w:rFonts w:eastAsia="Verdana" w:cs="Verdana" w:ascii="Verdana" w:hAnsi="Verdana"/>
                <w:color w:val="003366"/>
                <w:sz w:val="14"/>
                <w:szCs w:val="14"/>
                <w:shd w:fill="auto" w:val="clear"/>
              </w:rPr>
              <w:t>ettivi coordinatori.</w:t>
            </w:r>
            <w:r>
              <w:rPr>
                <w:rFonts w:eastAsia="Verdana" w:cs="Verdana" w:ascii="Verdana" w:hAnsi="Verdana"/>
                <w:i/>
                <w:color w:val="003366"/>
                <w:sz w:val="14"/>
                <w:szCs w:val="14"/>
                <w:shd w:fill="auto" w:val="clear"/>
              </w:rPr>
              <w:t xml:space="preserve"> </w:t>
            </w:r>
            <w:r>
              <w:rPr>
                <w:rFonts w:eastAsia="Verdana" w:cs="Verdana" w:ascii="Verdana" w:hAnsi="Verdana"/>
                <w:color w:val="003366"/>
                <w:sz w:val="14"/>
                <w:szCs w:val="14"/>
                <w:shd w:fill="auto" w:val="clear"/>
              </w:rPr>
              <w:t>referenti.</w:t>
            </w:r>
          </w:p>
          <w:p>
            <w:pPr>
              <w:pStyle w:val="normal1"/>
              <w:widowControl w:val="false"/>
              <w:tabs>
                <w:tab w:val="clear" w:pos="720"/>
                <w:tab w:val="left" w:pos="420" w:leader="none"/>
              </w:tabs>
              <w:jc w:val="both"/>
              <w:rPr>
                <w:rFonts w:ascii="Verdana" w:hAnsi="Verdana" w:eastAsia="Verdana" w:cs="Verdana"/>
                <w:i/>
                <w:i/>
                <w:color w:val="003366"/>
                <w:sz w:val="14"/>
                <w:szCs w:val="14"/>
              </w:rPr>
            </w:pPr>
            <w:r>
              <w:rPr>
                <w:rFonts w:eastAsia="Verdana" w:cs="Verdana" w:ascii="Verdana" w:hAnsi="Verdana"/>
                <w:i/>
                <w:color w:val="003366"/>
                <w:sz w:val="14"/>
                <w:szCs w:val="14"/>
              </w:rPr>
            </w:r>
          </w:p>
        </w:tc>
        <w:tc>
          <w:tcPr>
            <w:tcW w:w="5760" w:type="dxa"/>
            <w:tcBorders>
              <w:top w:val="single" w:sz="4" w:space="0" w:color="000080"/>
              <w:left w:val="single" w:sz="4" w:space="0" w:color="000080"/>
              <w:bottom w:val="single" w:sz="4" w:space="0" w:color="000080"/>
            </w:tcBorders>
            <w:shd w:fill="auto" w:val="clear"/>
          </w:tcPr>
          <w:p>
            <w:pPr>
              <w:pStyle w:val="normal1"/>
              <w:widowControl w:val="false"/>
              <w:tabs>
                <w:tab w:val="clear" w:pos="720"/>
                <w:tab w:val="left" w:pos="420" w:leader="none"/>
              </w:tabs>
              <w:rPr>
                <w:rFonts w:ascii="Verdana" w:hAnsi="Verdana" w:eastAsia="Verdana" w:cs="Verdana"/>
                <w:i/>
                <w:i/>
                <w:color w:val="003366"/>
                <w:sz w:val="16"/>
                <w:szCs w:val="16"/>
              </w:rPr>
            </w:pPr>
            <w:r>
              <w:rPr>
                <w:rFonts w:eastAsia="Verdana" w:cs="Verdana" w:ascii="Verdana" w:hAnsi="Verdana"/>
                <w:i/>
                <w:color w:val="003366"/>
                <w:sz w:val="16"/>
                <w:szCs w:val="16"/>
              </w:rPr>
            </w:r>
          </w:p>
          <w:p>
            <w:pPr>
              <w:pStyle w:val="normal1"/>
              <w:widowControl w:val="false"/>
              <w:tabs>
                <w:tab w:val="clear" w:pos="720"/>
                <w:tab w:val="left" w:pos="420" w:leader="none"/>
              </w:tabs>
              <w:rPr>
                <w:rFonts w:ascii="Verdana" w:hAnsi="Verdana" w:eastAsia="Verdana" w:cs="Verdana"/>
                <w:color w:val="003366"/>
                <w:sz w:val="14"/>
                <w:szCs w:val="14"/>
              </w:rPr>
            </w:pPr>
            <w:r>
              <w:rPr>
                <w:rFonts w:eastAsia="Verdana" w:cs="Verdana" w:ascii="Verdana" w:hAnsi="Verdana"/>
                <w:color w:val="003366"/>
                <w:sz w:val="14"/>
                <w:szCs w:val="14"/>
              </w:rPr>
              <w:t>_documento con obiettivi e strategie</w:t>
            </w:r>
          </w:p>
          <w:p>
            <w:pPr>
              <w:pStyle w:val="normal1"/>
              <w:widowControl w:val="false"/>
              <w:tabs>
                <w:tab w:val="clear" w:pos="720"/>
                <w:tab w:val="left" w:pos="420" w:leader="none"/>
              </w:tabs>
              <w:rPr>
                <w:rFonts w:ascii="Verdana" w:hAnsi="Verdana" w:eastAsia="Verdana" w:cs="Verdana"/>
                <w:color w:val="003366"/>
                <w:sz w:val="14"/>
                <w:szCs w:val="14"/>
              </w:rPr>
            </w:pPr>
            <w:r>
              <w:rPr>
                <w:rFonts w:eastAsia="Verdana" w:cs="Verdana" w:ascii="Verdana" w:hAnsi="Verdana"/>
                <w:color w:val="003366"/>
                <w:sz w:val="14"/>
                <w:szCs w:val="14"/>
              </w:rPr>
              <w:t>_PTOF</w:t>
            </w:r>
          </w:p>
          <w:p>
            <w:pPr>
              <w:pStyle w:val="normal1"/>
              <w:widowControl w:val="false"/>
              <w:tabs>
                <w:tab w:val="clear" w:pos="720"/>
                <w:tab w:val="left" w:pos="420" w:leader="none"/>
              </w:tabs>
              <w:rPr>
                <w:rFonts w:ascii="Verdana" w:hAnsi="Verdana" w:eastAsia="Verdana" w:cs="Verdana"/>
                <w:color w:val="003366"/>
                <w:sz w:val="14"/>
                <w:szCs w:val="14"/>
              </w:rPr>
            </w:pPr>
            <w:r>
              <w:rPr>
                <w:rFonts w:eastAsia="Verdana" w:cs="Verdana" w:ascii="Verdana" w:hAnsi="Verdana"/>
                <w:color w:val="003366"/>
                <w:sz w:val="14"/>
                <w:szCs w:val="14"/>
              </w:rPr>
              <w:t>_azioni positive per gli apprendimenti</w:t>
            </w:r>
          </w:p>
          <w:p>
            <w:pPr>
              <w:pStyle w:val="normal1"/>
              <w:widowControl w:val="false"/>
              <w:tabs>
                <w:tab w:val="clear" w:pos="720"/>
                <w:tab w:val="left" w:pos="420" w:leader="none"/>
              </w:tabs>
              <w:rPr>
                <w:rFonts w:ascii="Verdana" w:hAnsi="Verdana" w:eastAsia="Verdana" w:cs="Verdana"/>
                <w:color w:val="003366"/>
                <w:sz w:val="14"/>
                <w:szCs w:val="14"/>
              </w:rPr>
            </w:pPr>
            <w:r>
              <w:rPr>
                <w:rFonts w:eastAsia="Verdana" w:cs="Verdana" w:ascii="Verdana" w:hAnsi="Verdana"/>
                <w:color w:val="003366"/>
                <w:sz w:val="14"/>
                <w:szCs w:val="14"/>
              </w:rPr>
              <w:t>_nomine FFSS, Commissioni, incarichi</w:t>
            </w:r>
          </w:p>
          <w:p>
            <w:pPr>
              <w:pStyle w:val="normal1"/>
              <w:widowControl w:val="false"/>
              <w:tabs>
                <w:tab w:val="clear" w:pos="720"/>
                <w:tab w:val="left" w:pos="420" w:leader="none"/>
              </w:tabs>
              <w:rPr>
                <w:rFonts w:ascii="Verdana" w:hAnsi="Verdana" w:eastAsia="Verdana" w:cs="Verdana"/>
                <w:color w:val="003366"/>
                <w:sz w:val="16"/>
                <w:szCs w:val="16"/>
              </w:rPr>
            </w:pPr>
            <w:r>
              <w:rPr>
                <w:rFonts w:eastAsia="Verdana" w:cs="Verdana" w:ascii="Verdana" w:hAnsi="Verdana"/>
                <w:color w:val="003366"/>
                <w:sz w:val="14"/>
                <w:szCs w:val="14"/>
              </w:rPr>
              <w:t>_definizione dei ruoli, compiti, competenze e responsabilità</w:t>
            </w:r>
          </w:p>
          <w:p>
            <w:pPr>
              <w:pStyle w:val="normal1"/>
              <w:widowControl w:val="false"/>
              <w:tabs>
                <w:tab w:val="clear" w:pos="720"/>
                <w:tab w:val="left" w:pos="420" w:leader="none"/>
              </w:tabs>
              <w:rPr>
                <w:rFonts w:ascii="Verdana" w:hAnsi="Verdana" w:eastAsia="Verdana" w:cs="Verdana"/>
                <w:color w:val="003366"/>
                <w:sz w:val="16"/>
                <w:szCs w:val="16"/>
              </w:rPr>
            </w:pPr>
            <w:r>
              <w:rPr>
                <w:rFonts w:eastAsia="Verdana" w:cs="Verdana" w:ascii="Verdana" w:hAnsi="Verdana"/>
                <w:color w:val="003366"/>
                <w:sz w:val="16"/>
                <w:szCs w:val="16"/>
              </w:rPr>
            </w:r>
          </w:p>
        </w:tc>
        <w:tc>
          <w:tcPr>
            <w:tcW w:w="3211"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tabs>
                <w:tab w:val="clear" w:pos="720"/>
                <w:tab w:val="left" w:pos="420" w:leader="none"/>
              </w:tabs>
              <w:rPr>
                <w:rFonts w:ascii="Verdana" w:hAnsi="Verdana" w:eastAsia="Verdana" w:cs="Verdana"/>
                <w:color w:val="003366"/>
                <w:sz w:val="16"/>
                <w:szCs w:val="16"/>
              </w:rPr>
            </w:pPr>
            <w:r>
              <w:rPr>
                <w:rFonts w:eastAsia="Verdana" w:cs="Verdana" w:ascii="Verdana" w:hAnsi="Verdana"/>
                <w:color w:val="003366"/>
                <w:sz w:val="16"/>
                <w:szCs w:val="16"/>
              </w:rPr>
            </w:r>
          </w:p>
        </w:tc>
      </w:tr>
      <w:tr>
        <w:trPr>
          <w:trHeight w:val="7375" w:hRule="atLeast"/>
        </w:trPr>
        <w:tc>
          <w:tcPr>
            <w:tcW w:w="6589" w:type="dxa"/>
            <w:tcBorders>
              <w:top w:val="single" w:sz="4" w:space="0" w:color="000080"/>
              <w:left w:val="single" w:sz="4" w:space="0" w:color="000080"/>
              <w:bottom w:val="single" w:sz="4" w:space="0" w:color="000000"/>
            </w:tcBorders>
            <w:shd w:fill="auto" w:val="clear"/>
          </w:tcPr>
          <w:p>
            <w:pPr>
              <w:pStyle w:val="normal1"/>
              <w:widowControl w:val="false"/>
              <w:spacing w:lineRule="auto" w:line="240" w:before="100" w:after="100"/>
              <w:jc w:val="both"/>
              <w:rPr>
                <w:rFonts w:ascii="Verdana" w:hAnsi="Verdana" w:eastAsia="Verdana" w:cs="Verdana"/>
                <w:color w:val="003366"/>
                <w:sz w:val="14"/>
                <w:szCs w:val="14"/>
              </w:rPr>
            </w:pPr>
            <w:r>
              <w:rPr>
                <w:rFonts w:eastAsia="Verdana" w:cs="Verdana" w:ascii="Verdana" w:hAnsi="Verdana"/>
                <w:i/>
                <w:color w:val="003366"/>
                <w:sz w:val="14"/>
                <w:szCs w:val="14"/>
              </w:rPr>
              <w:t>2. Fattori di Qualità</w:t>
            </w:r>
          </w:p>
          <w:p>
            <w:pPr>
              <w:pStyle w:val="normal1"/>
              <w:widowControl w:val="false"/>
              <w:spacing w:lineRule="auto" w:line="240" w:before="100" w:after="100"/>
              <w:jc w:val="both"/>
              <w:rPr>
                <w:rFonts w:ascii="Verdana" w:hAnsi="Verdana" w:eastAsia="Verdana" w:cs="Verdana"/>
                <w:i/>
                <w:i/>
                <w:color w:val="003366"/>
                <w:sz w:val="14"/>
                <w:szCs w:val="14"/>
              </w:rPr>
            </w:pPr>
            <w:r>
              <w:rPr>
                <w:rFonts w:eastAsia="Verdana" w:cs="Verdana" w:ascii="Verdana" w:hAnsi="Verdana"/>
                <w:color w:val="003366"/>
                <w:sz w:val="14"/>
                <w:szCs w:val="14"/>
              </w:rPr>
              <w:t>Sono fattori di qualità per gli apprendimenti:</w:t>
            </w:r>
          </w:p>
          <w:p>
            <w:pPr>
              <w:pStyle w:val="normal1"/>
              <w:widowControl w:val="false"/>
              <w:numPr>
                <w:ilvl w:val="0"/>
                <w:numId w:val="4"/>
              </w:numPr>
              <w:tabs>
                <w:tab w:val="left" w:pos="720" w:leader="none"/>
              </w:tabs>
              <w:ind w:hanging="0" w:left="0"/>
              <w:rPr>
                <w:rFonts w:ascii="Verdana" w:hAnsi="Verdana" w:eastAsia="Verdana" w:cs="Verdana"/>
                <w:color w:val="003366"/>
                <w:sz w:val="14"/>
                <w:szCs w:val="14"/>
              </w:rPr>
            </w:pPr>
            <w:r>
              <w:rPr>
                <w:rFonts w:eastAsia="Verdana" w:cs="Verdana" w:ascii="Verdana" w:hAnsi="Verdana"/>
                <w:i/>
                <w:color w:val="003366"/>
                <w:sz w:val="14"/>
                <w:szCs w:val="14"/>
              </w:rPr>
              <w:t>I dipartimenti/ambiti concordano</w:t>
            </w:r>
            <w:r>
              <w:rPr>
                <w:rFonts w:eastAsia="Verdana" w:cs="Verdana" w:ascii="Verdana" w:hAnsi="Verdana"/>
                <w:color w:val="003366"/>
                <w:sz w:val="14"/>
                <w:szCs w:val="14"/>
              </w:rPr>
              <w:t xml:space="preserve"> i programmi essenziali per ogni anno di corso, gli strumenti, i criteri e i tempi delle valutazioni, il numero, la tipologia delle prove sommative da fare effettuare nell’anno e i termini per la consegna degli elaborati corretti agli studenti, stipulando su questi aspetti un patto formativo (vedi punto seguente) e definendo modalità di verifica collegiali. Le proposte dei dipartimenti disciplinari sono deliberate dal Collegio docenti.</w:t>
            </w:r>
          </w:p>
          <w:p>
            <w:pPr>
              <w:pStyle w:val="normal1"/>
              <w:widowControl w:val="false"/>
              <w:numPr>
                <w:ilvl w:val="0"/>
                <w:numId w:val="4"/>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shd w:fill="auto" w:val="clear"/>
              </w:rPr>
              <w:t xml:space="preserve">i Consigli di intersezione/interclasse/classe elaborano, approvano e attuano la programmazione didattica, proposta dai dipartimenti/ambiti, </w:t>
            </w:r>
          </w:p>
          <w:p>
            <w:pPr>
              <w:pStyle w:val="normal1"/>
              <w:widowControl w:val="false"/>
              <w:numPr>
                <w:ilvl w:val="0"/>
                <w:numId w:val="4"/>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i dipartimenti/ambiti e i CC sottopongono la programmazione a momenti di verifica e di valutazione dei risultati, sulla base degli esiti ottenuti,  al fine di adeguare l’azione didattica alle esigenze formative che emergono “in itinere”.</w:t>
            </w:r>
          </w:p>
          <w:p>
            <w:pPr>
              <w:pStyle w:val="normal1"/>
              <w:widowControl w:val="false"/>
              <w:numPr>
                <w:ilvl w:val="0"/>
                <w:numId w:val="4"/>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shd w:fill="auto" w:val="clear"/>
              </w:rPr>
              <w:t>i  genitori ricevono informazioni dettagliate sulle situazioni anomale quali ritardi ricorrenti, compiti non presentati, carenze nello studio, assenze non giustificate. I genitori possono visionare gli elaborati e le relative correzioni, conoscono le griglie di valutazione delle prove di verifica. Ai ragazzi debbono essere fornite indicazioni utili per il recupero individuale, nelle prove orali e scritte.</w:t>
            </w:r>
          </w:p>
          <w:p>
            <w:pPr>
              <w:pStyle w:val="normal1"/>
              <w:widowControl w:val="false"/>
              <w:numPr>
                <w:ilvl w:val="0"/>
                <w:numId w:val="4"/>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tutte le parti interessate possono conoscere gli obiettivi della scuola, i piani e i programmi, i progetti, i risultati ottenuti ed esprimere pareri e formulare proposte o suggerimenti.</w:t>
            </w:r>
          </w:p>
          <w:p>
            <w:pPr>
              <w:pStyle w:val="normal1"/>
              <w:widowControl w:val="false"/>
              <w:numPr>
                <w:ilvl w:val="0"/>
                <w:numId w:val="4"/>
              </w:numPr>
              <w:tabs>
                <w:tab w:val="left" w:pos="720" w:leader="none"/>
                <w:tab w:val="left" w:pos="1211" w:leader="none"/>
              </w:tabs>
              <w:ind w:hanging="0" w:left="0"/>
              <w:rPr>
                <w:rFonts w:ascii="Verdana" w:hAnsi="Verdana" w:eastAsia="Verdana" w:cs="Verdana"/>
                <w:color w:val="003366"/>
                <w:sz w:val="14"/>
                <w:szCs w:val="14"/>
              </w:rPr>
            </w:pPr>
            <w:r>
              <w:rPr>
                <w:rFonts w:eastAsia="Verdana" w:cs="Verdana" w:ascii="Verdana" w:hAnsi="Verdana"/>
                <w:color w:val="003366"/>
                <w:sz w:val="14"/>
                <w:szCs w:val="14"/>
                <w:shd w:fill="auto" w:val="clear"/>
              </w:rPr>
              <w:t xml:space="preserve">la scuola pianifica e realizza la </w:t>
            </w:r>
            <w:r>
              <w:rPr>
                <w:rFonts w:eastAsia="Verdana" w:cs="Verdana" w:ascii="Verdana" w:hAnsi="Verdana"/>
                <w:i/>
                <w:color w:val="003366"/>
                <w:sz w:val="14"/>
                <w:szCs w:val="14"/>
                <w:shd w:fill="auto" w:val="clear"/>
              </w:rPr>
              <w:t>continuità orizzontale</w:t>
            </w:r>
            <w:r>
              <w:rPr>
                <w:rFonts w:eastAsia="Verdana" w:cs="Verdana" w:ascii="Verdana" w:hAnsi="Verdana"/>
                <w:color w:val="003366"/>
                <w:sz w:val="14"/>
                <w:szCs w:val="14"/>
                <w:shd w:fill="auto" w:val="clear"/>
              </w:rPr>
              <w:t xml:space="preserve"> tra le stesse materie nello stesso anno di corso  e tra discipline diverse in un’ottica pluridisciplinare  </w:t>
            </w:r>
            <w:r>
              <w:rPr>
                <w:rFonts w:eastAsia="Verdana" w:cs="Verdana" w:ascii="Verdana" w:hAnsi="Verdana"/>
                <w:i/>
                <w:color w:val="003366"/>
                <w:sz w:val="14"/>
                <w:szCs w:val="14"/>
                <w:shd w:fill="auto" w:val="clear"/>
              </w:rPr>
              <w:t xml:space="preserve">verticale </w:t>
            </w:r>
            <w:r>
              <w:rPr>
                <w:rFonts w:eastAsia="Verdana" w:cs="Verdana" w:ascii="Verdana" w:hAnsi="Verdana"/>
                <w:color w:val="003366"/>
                <w:sz w:val="14"/>
                <w:szCs w:val="14"/>
                <w:shd w:fill="auto" w:val="clear"/>
              </w:rPr>
              <w:t xml:space="preserve"> per la stessa materia negli anni successivi.</w:t>
            </w:r>
          </w:p>
          <w:p>
            <w:pPr>
              <w:pStyle w:val="normal1"/>
              <w:widowControl w:val="false"/>
              <w:numPr>
                <w:ilvl w:val="0"/>
                <w:numId w:val="4"/>
              </w:numPr>
              <w:tabs>
                <w:tab w:val="left" w:pos="720" w:leader="none"/>
                <w:tab w:val="left" w:pos="1211"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i criteri di valutazione sono condivisi e concordati nei dipartimenti/ambiti e CC e deliberati dal Collegio Docenti.</w:t>
            </w:r>
          </w:p>
          <w:p>
            <w:pPr>
              <w:pStyle w:val="normal1"/>
              <w:widowControl w:val="false"/>
              <w:numPr>
                <w:ilvl w:val="0"/>
                <w:numId w:val="4"/>
              </w:numPr>
              <w:tabs>
                <w:tab w:val="left" w:pos="720" w:leader="none"/>
                <w:tab w:val="left" w:pos="1211"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le metodologie e le strategie di insegnamento diversificate sono elaborate sulla base dei bisogni formativi rilevati</w:t>
            </w:r>
          </w:p>
          <w:p>
            <w:pPr>
              <w:pStyle w:val="normal1"/>
              <w:widowControl w:val="false"/>
              <w:numPr>
                <w:ilvl w:val="0"/>
                <w:numId w:val="4"/>
              </w:numPr>
              <w:tabs>
                <w:tab w:val="left" w:pos="720" w:leader="none"/>
                <w:tab w:val="left" w:pos="1211" w:leader="none"/>
              </w:tabs>
              <w:ind w:hanging="0" w:left="0"/>
              <w:rPr>
                <w:rFonts w:ascii="Verdana" w:hAnsi="Verdana" w:eastAsia="Verdana" w:cs="Verdana"/>
                <w:i/>
                <w:i/>
                <w:color w:val="003366"/>
                <w:sz w:val="14"/>
                <w:szCs w:val="14"/>
              </w:rPr>
            </w:pPr>
            <w:r>
              <w:rPr>
                <w:rFonts w:eastAsia="Verdana" w:cs="Verdana" w:ascii="Verdana" w:hAnsi="Verdana"/>
                <w:color w:val="003366"/>
                <w:sz w:val="14"/>
                <w:szCs w:val="14"/>
              </w:rPr>
              <w:t>la scuola è attenta ai compiti e allo studio a casa rispettando il giusto equilibrio tra il tempo da dedicare allo studio e il tempo libero. Il Consiglio di classe delibera una distribuzione dei compiti in classe e delle interrogazioni nell’arco della settimana</w:t>
            </w:r>
          </w:p>
          <w:p>
            <w:pPr>
              <w:pStyle w:val="normal1"/>
              <w:widowControl w:val="false"/>
              <w:numPr>
                <w:ilvl w:val="0"/>
                <w:numId w:val="4"/>
              </w:numPr>
              <w:tabs>
                <w:tab w:val="left" w:pos="720" w:leader="none"/>
              </w:tabs>
              <w:ind w:hanging="0" w:left="0"/>
              <w:rPr>
                <w:rFonts w:ascii="Verdana" w:hAnsi="Verdana" w:eastAsia="Verdana" w:cs="Verdana"/>
                <w:color w:val="003366"/>
                <w:sz w:val="14"/>
                <w:szCs w:val="14"/>
              </w:rPr>
            </w:pPr>
            <w:r>
              <w:rPr>
                <w:rFonts w:eastAsia="Verdana" w:cs="Verdana" w:ascii="Verdana" w:hAnsi="Verdana"/>
                <w:i/>
                <w:color w:val="003366"/>
                <w:sz w:val="14"/>
                <w:szCs w:val="14"/>
                <w:shd w:fill="auto" w:val="clear"/>
              </w:rPr>
              <w:t xml:space="preserve">[la scuola attiva una piattaforma </w:t>
            </w:r>
            <w:r>
              <w:rPr>
                <w:rFonts w:eastAsia="Verdana" w:cs="Verdana" w:ascii="Verdana" w:hAnsi="Verdana"/>
                <w:i/>
                <w:sz w:val="14"/>
                <w:szCs w:val="14"/>
                <w:shd w:fill="auto" w:val="clear"/>
              </w:rPr>
              <w:t>DID</w:t>
            </w:r>
            <w:r>
              <w:rPr>
                <w:rFonts w:eastAsia="Verdana" w:cs="Verdana" w:ascii="Verdana" w:hAnsi="Verdana"/>
                <w:i/>
                <w:color w:val="003366"/>
                <w:sz w:val="14"/>
                <w:szCs w:val="14"/>
                <w:shd w:fill="auto" w:val="clear"/>
              </w:rPr>
              <w:t xml:space="preserve"> per permettere ai ragazzi/e che non possono frequentare di recuperare le lezioni perse]</w:t>
            </w:r>
          </w:p>
          <w:p>
            <w:pPr>
              <w:pStyle w:val="normal1"/>
              <w:widowControl w:val="false"/>
              <w:numPr>
                <w:ilvl w:val="0"/>
                <w:numId w:val="4"/>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la scuola utilizza una piattaforma per la DDI per permettere agli allievi assenti di recuperare gli argomenti e/o le lezioni perse</w:t>
            </w:r>
          </w:p>
          <w:p>
            <w:pPr>
              <w:pStyle w:val="normal1"/>
              <w:widowControl w:val="false"/>
              <w:numPr>
                <w:ilvl w:val="0"/>
                <w:numId w:val="4"/>
              </w:numPr>
              <w:tabs>
                <w:tab w:val="left" w:pos="720" w:leader="none"/>
              </w:tabs>
              <w:ind w:hanging="0" w:left="0"/>
              <w:rPr>
                <w:rFonts w:ascii="Verdana" w:hAnsi="Verdana" w:eastAsia="Verdana" w:cs="Verdana"/>
                <w:i/>
                <w:i/>
                <w:color w:val="003366"/>
                <w:sz w:val="14"/>
                <w:szCs w:val="14"/>
              </w:rPr>
            </w:pPr>
            <w:r>
              <w:rPr>
                <w:rFonts w:eastAsia="Verdana" w:cs="Verdana" w:ascii="Verdana" w:hAnsi="Verdana"/>
                <w:color w:val="003366"/>
                <w:sz w:val="14"/>
                <w:szCs w:val="14"/>
              </w:rPr>
              <w:t>Corrispondenza con le indicazioni nazionali.</w:t>
            </w:r>
          </w:p>
          <w:p>
            <w:pPr>
              <w:pStyle w:val="normal1"/>
              <w:widowControl w:val="false"/>
              <w:ind w:hanging="0" w:left="851" w:right="0"/>
              <w:jc w:val="both"/>
              <w:rPr>
                <w:rFonts w:ascii="Verdana" w:hAnsi="Verdana" w:eastAsia="Verdana" w:cs="Verdana"/>
                <w:i/>
                <w:i/>
                <w:color w:val="003366"/>
                <w:sz w:val="14"/>
                <w:szCs w:val="14"/>
              </w:rPr>
            </w:pPr>
            <w:r>
              <w:rPr>
                <w:rFonts w:eastAsia="Verdana" w:cs="Verdana" w:ascii="Verdana" w:hAnsi="Verdana"/>
                <w:i/>
                <w:color w:val="003366"/>
                <w:sz w:val="14"/>
                <w:szCs w:val="14"/>
              </w:rPr>
            </w:r>
          </w:p>
          <w:p>
            <w:pPr>
              <w:pStyle w:val="normal1"/>
              <w:widowControl w:val="false"/>
              <w:tabs>
                <w:tab w:val="clear" w:pos="720"/>
                <w:tab w:val="left" w:pos="420" w:leader="none"/>
              </w:tabs>
              <w:jc w:val="both"/>
              <w:rPr>
                <w:rFonts w:ascii="Verdana" w:hAnsi="Verdana" w:eastAsia="Verdana" w:cs="Verdana"/>
                <w:i/>
                <w:i/>
                <w:color w:val="003366"/>
                <w:sz w:val="14"/>
                <w:szCs w:val="14"/>
              </w:rPr>
            </w:pPr>
            <w:r>
              <w:rPr>
                <w:rFonts w:eastAsia="Verdana" w:cs="Verdana" w:ascii="Verdana" w:hAnsi="Verdana"/>
                <w:i/>
                <w:color w:val="003366"/>
                <w:sz w:val="14"/>
                <w:szCs w:val="14"/>
              </w:rPr>
            </w:r>
          </w:p>
        </w:tc>
        <w:tc>
          <w:tcPr>
            <w:tcW w:w="5760" w:type="dxa"/>
            <w:tcBorders>
              <w:top w:val="single" w:sz="4" w:space="0" w:color="000080"/>
              <w:left w:val="single" w:sz="4" w:space="0" w:color="000080"/>
              <w:bottom w:val="single" w:sz="4" w:space="0" w:color="000080"/>
            </w:tcBorders>
            <w:shd w:fill="auto" w:val="clear"/>
          </w:tcPr>
          <w:p>
            <w:pPr>
              <w:pStyle w:val="normal1"/>
              <w:rPr>
                <w:rFonts w:ascii="Verdana" w:hAnsi="Verdana" w:eastAsia="Verdana" w:cs="Verdana"/>
                <w:color w:val="003366"/>
                <w:sz w:val="14"/>
                <w:szCs w:val="14"/>
              </w:rPr>
            </w:pPr>
            <w:r>
              <w:rPr>
                <w:rFonts w:eastAsia="Verdana" w:cs="Verdana" w:ascii="Verdana" w:hAnsi="Verdana"/>
                <w:b/>
                <w:color w:val="003366"/>
                <w:sz w:val="14"/>
                <w:szCs w:val="14"/>
              </w:rPr>
              <w:t>analisi dei bisogni</w:t>
            </w:r>
          </w:p>
          <w:p>
            <w:pPr>
              <w:pStyle w:val="normal1"/>
              <w:rPr>
                <w:rFonts w:ascii="Verdana" w:hAnsi="Verdana" w:eastAsia="Verdana" w:cs="Verdana"/>
                <w:color w:val="003366"/>
                <w:sz w:val="14"/>
                <w:szCs w:val="14"/>
              </w:rPr>
            </w:pPr>
            <w:r>
              <w:rPr>
                <w:rFonts w:eastAsia="Verdana" w:cs="Verdana" w:ascii="Verdana" w:hAnsi="Verdana"/>
                <w:color w:val="003366"/>
                <w:sz w:val="14"/>
                <w:szCs w:val="14"/>
              </w:rPr>
              <w:t>_rilevazione bisogni formativi degli allievi/e</w:t>
            </w:r>
          </w:p>
          <w:p>
            <w:pPr>
              <w:pStyle w:val="normal1"/>
              <w:rPr>
                <w:rFonts w:ascii="Verdana" w:hAnsi="Verdana" w:eastAsia="Verdana" w:cs="Verdana"/>
                <w:color w:val="003366"/>
                <w:sz w:val="14"/>
                <w:szCs w:val="14"/>
              </w:rPr>
            </w:pPr>
            <w:r>
              <w:rPr>
                <w:rFonts w:eastAsia="Verdana" w:cs="Verdana" w:ascii="Verdana" w:hAnsi="Verdana"/>
                <w:color w:val="003366"/>
                <w:sz w:val="14"/>
                <w:szCs w:val="14"/>
              </w:rPr>
              <w:t>_test d’ingresso</w:t>
            </w:r>
          </w:p>
          <w:p>
            <w:pPr>
              <w:pStyle w:val="normal1"/>
              <w:rPr>
                <w:rFonts w:ascii="Verdana" w:hAnsi="Verdana" w:eastAsia="Verdana" w:cs="Verdana"/>
                <w:color w:val="003366"/>
                <w:sz w:val="14"/>
                <w:szCs w:val="14"/>
              </w:rPr>
            </w:pPr>
            <w:r>
              <w:rPr>
                <w:rFonts w:eastAsia="Verdana" w:cs="Verdana" w:ascii="Verdana" w:hAnsi="Verdana"/>
                <w:color w:val="003366"/>
                <w:sz w:val="14"/>
                <w:szCs w:val="14"/>
              </w:rPr>
              <w:t>_azioni di compensazione</w:t>
            </w:r>
          </w:p>
          <w:p>
            <w:pPr>
              <w:pStyle w:val="normal1"/>
              <w:rPr>
                <w:rFonts w:ascii="Verdana" w:hAnsi="Verdana" w:eastAsia="Verdana" w:cs="Verdana"/>
                <w:b/>
                <w:color w:val="003366"/>
                <w:sz w:val="14"/>
                <w:szCs w:val="14"/>
              </w:rPr>
            </w:pPr>
            <w:r>
              <w:rPr>
                <w:rFonts w:eastAsia="Verdana" w:cs="Verdana" w:ascii="Verdana" w:hAnsi="Verdana"/>
                <w:color w:val="003366"/>
                <w:sz w:val="14"/>
                <w:szCs w:val="14"/>
              </w:rPr>
              <w:t>_analisi di strategie e risultati</w:t>
            </w:r>
          </w:p>
          <w:p>
            <w:pPr>
              <w:pStyle w:val="normal1"/>
              <w:rPr>
                <w:rFonts w:ascii="Verdana" w:hAnsi="Verdana" w:eastAsia="Verdana" w:cs="Verdana"/>
                <w:color w:val="003366"/>
                <w:sz w:val="14"/>
                <w:szCs w:val="14"/>
              </w:rPr>
            </w:pPr>
            <w:r>
              <w:rPr>
                <w:rFonts w:eastAsia="Verdana" w:cs="Verdana" w:ascii="Verdana" w:hAnsi="Verdana"/>
                <w:b/>
                <w:color w:val="003366"/>
                <w:sz w:val="14"/>
                <w:szCs w:val="14"/>
              </w:rPr>
              <w:t>continuità</w:t>
            </w:r>
          </w:p>
          <w:p>
            <w:pPr>
              <w:pStyle w:val="normal1"/>
              <w:rPr>
                <w:rFonts w:ascii="Verdana" w:hAnsi="Verdana" w:eastAsia="Verdana" w:cs="Verdana"/>
                <w:color w:val="003366"/>
                <w:sz w:val="14"/>
                <w:szCs w:val="14"/>
              </w:rPr>
            </w:pPr>
            <w:r>
              <w:rPr>
                <w:rFonts w:eastAsia="Verdana" w:cs="Verdana" w:ascii="Verdana" w:hAnsi="Verdana"/>
                <w:color w:val="003366"/>
                <w:sz w:val="14"/>
                <w:szCs w:val="14"/>
              </w:rPr>
              <w:t>_descrizione del processo</w:t>
            </w:r>
          </w:p>
          <w:p>
            <w:pPr>
              <w:pStyle w:val="normal1"/>
              <w:rPr>
                <w:rFonts w:ascii="Verdana" w:hAnsi="Verdana" w:eastAsia="Verdana" w:cs="Verdana"/>
                <w:color w:val="003366"/>
                <w:sz w:val="14"/>
                <w:szCs w:val="14"/>
              </w:rPr>
            </w:pPr>
            <w:r>
              <w:rPr>
                <w:rFonts w:eastAsia="Verdana" w:cs="Verdana" w:ascii="Verdana" w:hAnsi="Verdana"/>
                <w:color w:val="003366"/>
                <w:sz w:val="14"/>
                <w:szCs w:val="14"/>
              </w:rPr>
              <w:t>_obiettivi comuni diacronici per discipline</w:t>
            </w:r>
          </w:p>
          <w:p>
            <w:pPr>
              <w:pStyle w:val="normal1"/>
              <w:rPr>
                <w:rFonts w:ascii="Verdana" w:hAnsi="Verdana" w:eastAsia="Verdana" w:cs="Verdana"/>
                <w:color w:val="003366"/>
                <w:sz w:val="14"/>
                <w:szCs w:val="14"/>
              </w:rPr>
            </w:pPr>
            <w:r>
              <w:rPr>
                <w:rFonts w:eastAsia="Verdana" w:cs="Verdana" w:ascii="Verdana" w:hAnsi="Verdana"/>
                <w:color w:val="003366"/>
                <w:sz w:val="14"/>
                <w:szCs w:val="14"/>
              </w:rPr>
              <w:t>_ obiettivi comuni sincronici per classi parallele</w:t>
            </w:r>
          </w:p>
          <w:p>
            <w:pPr>
              <w:pStyle w:val="normal1"/>
              <w:rPr>
                <w:rFonts w:ascii="Verdana" w:hAnsi="Verdana" w:eastAsia="Verdana" w:cs="Verdana"/>
                <w:b/>
                <w:color w:val="003366"/>
                <w:sz w:val="14"/>
                <w:szCs w:val="14"/>
              </w:rPr>
            </w:pPr>
            <w:r>
              <w:rPr>
                <w:rFonts w:eastAsia="Verdana" w:cs="Verdana" w:ascii="Verdana" w:hAnsi="Verdana"/>
                <w:color w:val="003366"/>
                <w:sz w:val="14"/>
                <w:szCs w:val="14"/>
              </w:rPr>
              <w:t>_piani di lavoro per dipartimento/ambito</w:t>
            </w:r>
          </w:p>
          <w:p>
            <w:pPr>
              <w:pStyle w:val="normal1"/>
              <w:rPr>
                <w:rFonts w:ascii="Verdana" w:hAnsi="Verdana" w:eastAsia="Verdana" w:cs="Verdana"/>
                <w:color w:val="003366"/>
                <w:sz w:val="14"/>
                <w:szCs w:val="14"/>
              </w:rPr>
            </w:pPr>
            <w:r>
              <w:rPr>
                <w:rFonts w:eastAsia="Verdana" w:cs="Verdana" w:ascii="Verdana" w:hAnsi="Verdana"/>
                <w:b/>
                <w:color w:val="003366"/>
                <w:sz w:val="14"/>
                <w:szCs w:val="14"/>
              </w:rPr>
              <w:t>progettazione</w:t>
            </w:r>
          </w:p>
          <w:p>
            <w:pPr>
              <w:pStyle w:val="normal1"/>
              <w:rPr>
                <w:rFonts w:ascii="Verdana" w:hAnsi="Verdana" w:eastAsia="Verdana" w:cs="Verdana"/>
                <w:color w:val="003366"/>
                <w:sz w:val="14"/>
                <w:szCs w:val="14"/>
              </w:rPr>
            </w:pPr>
            <w:r>
              <w:rPr>
                <w:rFonts w:eastAsia="Verdana" w:cs="Verdana" w:ascii="Verdana" w:hAnsi="Verdana"/>
                <w:color w:val="003366"/>
                <w:sz w:val="14"/>
                <w:szCs w:val="14"/>
              </w:rPr>
              <w:t>_linee d’indirizzo del progetto educativo d’istituto (condivisione di contenuti, metodologie adeguate, requisiti di accesso alle classi successive, criteri di valutazione condivisi)</w:t>
            </w:r>
          </w:p>
          <w:p>
            <w:pPr>
              <w:pStyle w:val="normal1"/>
              <w:rPr>
                <w:rFonts w:ascii="Verdana" w:hAnsi="Verdana" w:eastAsia="Verdana" w:cs="Verdana"/>
                <w:color w:val="003366"/>
                <w:sz w:val="14"/>
                <w:szCs w:val="14"/>
              </w:rPr>
            </w:pPr>
            <w:r>
              <w:rPr>
                <w:rFonts w:eastAsia="Verdana" w:cs="Verdana" w:ascii="Verdana" w:hAnsi="Verdana"/>
                <w:color w:val="003366"/>
                <w:sz w:val="14"/>
                <w:szCs w:val="14"/>
              </w:rPr>
              <w:t xml:space="preserve">_obiettivi attesi </w:t>
            </w:r>
          </w:p>
          <w:p>
            <w:pPr>
              <w:pStyle w:val="normal1"/>
              <w:rPr>
                <w:rFonts w:ascii="Verdana" w:hAnsi="Verdana" w:eastAsia="Verdana" w:cs="Verdana"/>
                <w:b/>
                <w:color w:val="003366"/>
                <w:sz w:val="14"/>
                <w:szCs w:val="14"/>
              </w:rPr>
            </w:pPr>
            <w:r>
              <w:rPr>
                <w:rFonts w:eastAsia="Verdana" w:cs="Verdana" w:ascii="Verdana" w:hAnsi="Verdana"/>
                <w:color w:val="003366"/>
                <w:sz w:val="14"/>
                <w:szCs w:val="14"/>
              </w:rPr>
              <w:t>_indicatori di performance</w:t>
            </w:r>
          </w:p>
          <w:p>
            <w:pPr>
              <w:pStyle w:val="normal1"/>
              <w:rPr>
                <w:rFonts w:ascii="Verdana" w:hAnsi="Verdana" w:eastAsia="Verdana" w:cs="Verdana"/>
                <w:color w:val="003366"/>
                <w:sz w:val="14"/>
                <w:szCs w:val="14"/>
              </w:rPr>
            </w:pPr>
            <w:r>
              <w:rPr>
                <w:rFonts w:eastAsia="Verdana" w:cs="Verdana" w:ascii="Verdana" w:hAnsi="Verdana"/>
                <w:b/>
                <w:color w:val="003366"/>
                <w:sz w:val="14"/>
                <w:szCs w:val="14"/>
              </w:rPr>
              <w:t>monitoraggio</w:t>
            </w:r>
          </w:p>
          <w:p>
            <w:pPr>
              <w:pStyle w:val="normal1"/>
              <w:rPr>
                <w:rFonts w:ascii="Verdana" w:hAnsi="Verdana" w:eastAsia="Verdana" w:cs="Verdana"/>
                <w:color w:val="003366"/>
                <w:sz w:val="14"/>
                <w:szCs w:val="14"/>
              </w:rPr>
            </w:pPr>
            <w:r>
              <w:rPr>
                <w:rFonts w:eastAsia="Verdana" w:cs="Verdana" w:ascii="Verdana" w:hAnsi="Verdana"/>
                <w:color w:val="003366"/>
                <w:sz w:val="14"/>
                <w:szCs w:val="14"/>
              </w:rPr>
              <w:t>_indicatori di performance trasversali e disciplinari</w:t>
            </w:r>
          </w:p>
          <w:p>
            <w:pPr>
              <w:pStyle w:val="normal1"/>
              <w:rPr>
                <w:rFonts w:ascii="Verdana" w:hAnsi="Verdana" w:eastAsia="Verdana" w:cs="Verdana"/>
                <w:color w:val="003366"/>
                <w:sz w:val="14"/>
                <w:szCs w:val="14"/>
              </w:rPr>
            </w:pPr>
            <w:r>
              <w:rPr>
                <w:rFonts w:eastAsia="Verdana" w:cs="Verdana" w:ascii="Verdana" w:hAnsi="Verdana"/>
                <w:color w:val="003366"/>
                <w:sz w:val="14"/>
                <w:szCs w:val="14"/>
              </w:rPr>
              <w:t>_documento sugli strumenti di verifica</w:t>
            </w:r>
          </w:p>
          <w:p>
            <w:pPr>
              <w:pStyle w:val="normal1"/>
              <w:rPr>
                <w:rFonts w:ascii="Verdana" w:hAnsi="Verdana" w:eastAsia="Verdana" w:cs="Verdana"/>
                <w:color w:val="003366"/>
                <w:sz w:val="14"/>
                <w:szCs w:val="14"/>
              </w:rPr>
            </w:pPr>
            <w:r>
              <w:rPr>
                <w:rFonts w:eastAsia="Verdana" w:cs="Verdana" w:ascii="Verdana" w:hAnsi="Verdana"/>
                <w:color w:val="003366"/>
                <w:sz w:val="14"/>
                <w:szCs w:val="14"/>
              </w:rPr>
              <w:t>_risultati di monitoraggio dei tempi di consegna dei risultati delle prove</w:t>
            </w:r>
          </w:p>
          <w:p>
            <w:pPr>
              <w:pStyle w:val="normal1"/>
              <w:rPr>
                <w:rFonts w:ascii="Verdana" w:hAnsi="Verdana" w:eastAsia="Verdana" w:cs="Verdana"/>
                <w:color w:val="003366"/>
                <w:sz w:val="14"/>
                <w:szCs w:val="14"/>
              </w:rPr>
            </w:pPr>
            <w:r>
              <w:rPr>
                <w:rFonts w:eastAsia="Verdana" w:cs="Verdana" w:ascii="Verdana" w:hAnsi="Verdana"/>
                <w:color w:val="003366"/>
                <w:sz w:val="14"/>
                <w:szCs w:val="14"/>
              </w:rPr>
              <w:t>_risultati di rilevazioni</w:t>
            </w:r>
          </w:p>
          <w:p>
            <w:pPr>
              <w:pStyle w:val="normal1"/>
              <w:rPr>
                <w:rFonts w:ascii="Verdana" w:hAnsi="Verdana" w:eastAsia="Verdana" w:cs="Verdana"/>
                <w:color w:val="003366"/>
                <w:sz w:val="14"/>
                <w:szCs w:val="14"/>
              </w:rPr>
            </w:pPr>
            <w:r>
              <w:rPr>
                <w:rFonts w:eastAsia="Verdana" w:cs="Verdana" w:ascii="Verdana" w:hAnsi="Verdana"/>
                <w:color w:val="003366"/>
                <w:sz w:val="14"/>
                <w:szCs w:val="14"/>
              </w:rPr>
              <w:t xml:space="preserve">_rilevazione della soddisfazione delle parti </w:t>
            </w:r>
          </w:p>
          <w:p>
            <w:pPr>
              <w:pStyle w:val="normal1"/>
              <w:widowControl w:val="false"/>
              <w:tabs>
                <w:tab w:val="clear" w:pos="720"/>
                <w:tab w:val="left" w:pos="420" w:leader="none"/>
              </w:tabs>
              <w:rPr>
                <w:rFonts w:ascii="Verdana" w:hAnsi="Verdana" w:eastAsia="Verdana" w:cs="Verdana"/>
                <w:b/>
                <w:color w:val="003366"/>
                <w:sz w:val="14"/>
                <w:szCs w:val="14"/>
              </w:rPr>
            </w:pPr>
            <w:r>
              <w:rPr>
                <w:rFonts w:eastAsia="Verdana" w:cs="Verdana" w:ascii="Verdana" w:hAnsi="Verdana"/>
                <w:color w:val="003366"/>
                <w:sz w:val="14"/>
                <w:szCs w:val="14"/>
              </w:rPr>
              <w:t>_gestione dei reclami</w:t>
            </w:r>
          </w:p>
          <w:p>
            <w:pPr>
              <w:pStyle w:val="normal1"/>
              <w:widowControl w:val="false"/>
              <w:tabs>
                <w:tab w:val="clear" w:pos="720"/>
                <w:tab w:val="left" w:pos="420" w:leader="none"/>
              </w:tabs>
              <w:rPr>
                <w:rFonts w:ascii="Verdana" w:hAnsi="Verdana" w:eastAsia="Verdana" w:cs="Verdana"/>
                <w:color w:val="003366"/>
                <w:sz w:val="14"/>
                <w:szCs w:val="14"/>
              </w:rPr>
            </w:pPr>
            <w:r>
              <w:rPr>
                <w:rFonts w:eastAsia="Verdana" w:cs="Verdana" w:ascii="Verdana" w:hAnsi="Verdana"/>
                <w:b/>
                <w:color w:val="003366"/>
                <w:sz w:val="14"/>
                <w:szCs w:val="14"/>
              </w:rPr>
              <w:t>analisi dei risultati</w:t>
            </w:r>
          </w:p>
          <w:p>
            <w:pPr>
              <w:pStyle w:val="normal1"/>
              <w:rPr>
                <w:rFonts w:ascii="Verdana" w:hAnsi="Verdana" w:eastAsia="Verdana" w:cs="Verdana"/>
                <w:color w:val="003366"/>
                <w:sz w:val="14"/>
                <w:szCs w:val="14"/>
              </w:rPr>
            </w:pPr>
            <w:r>
              <w:rPr>
                <w:rFonts w:eastAsia="Verdana" w:cs="Verdana" w:ascii="Verdana" w:hAnsi="Verdana"/>
                <w:color w:val="003366"/>
                <w:sz w:val="14"/>
                <w:szCs w:val="14"/>
              </w:rPr>
              <w:t>_analisi dei risultati di monitoraggi</w:t>
            </w:r>
          </w:p>
          <w:p>
            <w:pPr>
              <w:pStyle w:val="normal1"/>
              <w:rPr>
                <w:rFonts w:ascii="Verdana" w:hAnsi="Verdana" w:eastAsia="Verdana" w:cs="Verdana"/>
                <w:color w:val="003366"/>
                <w:sz w:val="14"/>
                <w:szCs w:val="14"/>
              </w:rPr>
            </w:pPr>
            <w:r>
              <w:rPr>
                <w:rFonts w:eastAsia="Verdana" w:cs="Verdana" w:ascii="Verdana" w:hAnsi="Verdana"/>
                <w:color w:val="003366"/>
                <w:sz w:val="14"/>
                <w:szCs w:val="14"/>
              </w:rPr>
              <w:t>_benchmarking con i risultati di apprendimento di istituti leader/rilevazioni nazionali e internazionali</w:t>
            </w:r>
          </w:p>
          <w:p>
            <w:pPr>
              <w:pStyle w:val="normal1"/>
              <w:rPr>
                <w:rFonts w:ascii="Verdana" w:hAnsi="Verdana" w:eastAsia="Verdana" w:cs="Verdana"/>
                <w:color w:val="003366"/>
                <w:sz w:val="14"/>
                <w:szCs w:val="14"/>
              </w:rPr>
            </w:pPr>
            <w:r>
              <w:rPr>
                <w:rFonts w:eastAsia="Verdana" w:cs="Verdana" w:ascii="Verdana" w:hAnsi="Verdana"/>
                <w:color w:val="003366"/>
                <w:sz w:val="14"/>
                <w:szCs w:val="14"/>
              </w:rPr>
              <w:t>_piani di miglioramento</w:t>
            </w:r>
          </w:p>
          <w:p>
            <w:pPr>
              <w:pStyle w:val="normal1"/>
              <w:widowControl w:val="false"/>
              <w:tabs>
                <w:tab w:val="clear" w:pos="720"/>
                <w:tab w:val="left" w:pos="420" w:leader="none"/>
              </w:tabs>
              <w:rPr>
                <w:rFonts w:ascii="Verdana" w:hAnsi="Verdana" w:eastAsia="Verdana" w:cs="Verdana"/>
                <w:b/>
                <w:color w:val="003366"/>
                <w:sz w:val="14"/>
                <w:szCs w:val="14"/>
              </w:rPr>
            </w:pPr>
            <w:r>
              <w:rPr>
                <w:rFonts w:eastAsia="Verdana" w:cs="Verdana" w:ascii="Verdana" w:hAnsi="Verdana"/>
                <w:color w:val="003366"/>
                <w:sz w:val="14"/>
                <w:szCs w:val="14"/>
              </w:rPr>
              <w:t>_modalità di diffusione dei risultati</w:t>
            </w:r>
          </w:p>
          <w:p>
            <w:pPr>
              <w:pStyle w:val="normal1"/>
              <w:widowControl w:val="false"/>
              <w:tabs>
                <w:tab w:val="clear" w:pos="720"/>
                <w:tab w:val="left" w:pos="420" w:leader="none"/>
              </w:tabs>
              <w:rPr>
                <w:rFonts w:ascii="Verdana" w:hAnsi="Verdana" w:eastAsia="Verdana" w:cs="Verdana"/>
                <w:color w:val="003366"/>
                <w:sz w:val="14"/>
                <w:szCs w:val="14"/>
              </w:rPr>
            </w:pPr>
            <w:r>
              <w:rPr>
                <w:rFonts w:eastAsia="Verdana" w:cs="Verdana" w:ascii="Verdana" w:hAnsi="Verdana"/>
                <w:b/>
                <w:color w:val="003366"/>
                <w:sz w:val="14"/>
                <w:szCs w:val="14"/>
              </w:rPr>
              <w:t>certificazione delle competenze</w:t>
            </w:r>
          </w:p>
          <w:p>
            <w:pPr>
              <w:pStyle w:val="normal1"/>
              <w:rPr>
                <w:rFonts w:ascii="Verdana" w:hAnsi="Verdana" w:eastAsia="Verdana" w:cs="Verdana"/>
                <w:color w:val="003366"/>
                <w:sz w:val="14"/>
                <w:szCs w:val="14"/>
              </w:rPr>
            </w:pPr>
            <w:r>
              <w:rPr>
                <w:rFonts w:eastAsia="Verdana" w:cs="Verdana" w:ascii="Verdana" w:hAnsi="Verdana"/>
                <w:color w:val="003366"/>
                <w:sz w:val="14"/>
                <w:szCs w:val="14"/>
              </w:rPr>
              <w:t>_descrizione dei profili in uscita</w:t>
            </w:r>
          </w:p>
          <w:p>
            <w:pPr>
              <w:pStyle w:val="normal1"/>
              <w:rPr>
                <w:rFonts w:ascii="Verdana" w:hAnsi="Verdana" w:eastAsia="Verdana" w:cs="Verdana"/>
                <w:color w:val="003366"/>
                <w:sz w:val="14"/>
                <w:szCs w:val="14"/>
              </w:rPr>
            </w:pPr>
            <w:r>
              <w:rPr>
                <w:rFonts w:eastAsia="Verdana" w:cs="Verdana" w:ascii="Verdana" w:hAnsi="Verdana"/>
                <w:color w:val="003366"/>
                <w:sz w:val="14"/>
                <w:szCs w:val="14"/>
              </w:rPr>
              <w:t xml:space="preserve">_definizione del sistema di riconoscimento dei crediti </w:t>
            </w:r>
          </w:p>
          <w:p>
            <w:pPr>
              <w:pStyle w:val="normal1"/>
              <w:rPr>
                <w:rFonts w:ascii="Verdana" w:hAnsi="Verdana" w:eastAsia="Verdana" w:cs="Verdana"/>
                <w:color w:val="003366"/>
                <w:sz w:val="14"/>
                <w:szCs w:val="14"/>
              </w:rPr>
            </w:pPr>
            <w:r>
              <w:rPr>
                <w:rFonts w:eastAsia="Verdana" w:cs="Verdana" w:ascii="Verdana" w:hAnsi="Verdana"/>
                <w:color w:val="003366"/>
                <w:sz w:val="14"/>
                <w:szCs w:val="14"/>
              </w:rPr>
              <w:t xml:space="preserve">_strumenti di verifica in ingresso </w:t>
            </w:r>
          </w:p>
          <w:p>
            <w:pPr>
              <w:pStyle w:val="normal1"/>
              <w:widowControl w:val="false"/>
              <w:tabs>
                <w:tab w:val="clear" w:pos="720"/>
                <w:tab w:val="left" w:pos="420" w:leader="none"/>
              </w:tabs>
              <w:rPr>
                <w:rFonts w:ascii="Verdana" w:hAnsi="Verdana" w:eastAsia="Verdana" w:cs="Verdana"/>
                <w:b/>
                <w:color w:val="003366"/>
                <w:sz w:val="14"/>
                <w:szCs w:val="14"/>
              </w:rPr>
            </w:pPr>
            <w:r>
              <w:rPr>
                <w:rFonts w:eastAsia="Verdana" w:cs="Verdana" w:ascii="Verdana" w:hAnsi="Verdana"/>
                <w:color w:val="003366"/>
                <w:sz w:val="14"/>
                <w:szCs w:val="14"/>
              </w:rPr>
              <w:t>_documentazione su crediti e certificazioni</w:t>
            </w:r>
          </w:p>
          <w:p>
            <w:pPr>
              <w:pStyle w:val="normal1"/>
              <w:widowControl w:val="false"/>
              <w:tabs>
                <w:tab w:val="clear" w:pos="720"/>
                <w:tab w:val="left" w:pos="420" w:leader="none"/>
              </w:tabs>
              <w:rPr>
                <w:rFonts w:ascii="Verdana" w:hAnsi="Verdana" w:eastAsia="Verdana" w:cs="Verdana"/>
                <w:color w:val="003366"/>
                <w:sz w:val="14"/>
                <w:szCs w:val="14"/>
              </w:rPr>
            </w:pPr>
            <w:r>
              <w:rPr>
                <w:rFonts w:eastAsia="Verdana" w:cs="Verdana" w:ascii="Verdana" w:hAnsi="Verdana"/>
                <w:b/>
                <w:color w:val="003366"/>
                <w:sz w:val="14"/>
                <w:szCs w:val="14"/>
              </w:rPr>
              <w:t>utilizzo delle TIC</w:t>
            </w:r>
          </w:p>
          <w:p>
            <w:pPr>
              <w:pStyle w:val="normal1"/>
              <w:rPr>
                <w:rFonts w:ascii="Verdana" w:hAnsi="Verdana" w:eastAsia="Verdana" w:cs="Verdana"/>
                <w:color w:val="003366"/>
                <w:sz w:val="14"/>
                <w:szCs w:val="14"/>
              </w:rPr>
            </w:pPr>
            <w:r>
              <w:rPr>
                <w:rFonts w:eastAsia="Verdana" w:cs="Verdana" w:ascii="Verdana" w:hAnsi="Verdana"/>
                <w:color w:val="003366"/>
                <w:sz w:val="14"/>
                <w:szCs w:val="14"/>
              </w:rPr>
              <w:t xml:space="preserve">_attivazione di una piattaforma </w:t>
            </w:r>
            <w:r>
              <w:rPr>
                <w:rFonts w:eastAsia="Verdana" w:cs="Verdana" w:ascii="Verdana" w:hAnsi="Verdana"/>
                <w:color w:val="003366"/>
                <w:sz w:val="14"/>
                <w:szCs w:val="14"/>
                <w:shd w:fill="auto" w:val="clear"/>
              </w:rPr>
              <w:t>e rilevazione utilizzo</w:t>
            </w:r>
          </w:p>
          <w:p>
            <w:pPr>
              <w:pStyle w:val="normal1"/>
              <w:rPr>
                <w:rFonts w:ascii="Verdana" w:hAnsi="Verdana" w:eastAsia="Verdana" w:cs="Verdana"/>
                <w:color w:val="003366"/>
                <w:sz w:val="14"/>
                <w:szCs w:val="14"/>
              </w:rPr>
            </w:pPr>
            <w:r>
              <w:rPr>
                <w:rFonts w:eastAsia="Verdana" w:cs="Verdana" w:ascii="Verdana" w:hAnsi="Verdana"/>
                <w:color w:val="003366"/>
                <w:sz w:val="14"/>
                <w:szCs w:val="14"/>
              </w:rPr>
              <w:t>_messa a disposizione di postazioni informatiche, pianificazione e rilevazione utilizzo (frequenza, discipline, progetti, ecc.</w:t>
            </w:r>
          </w:p>
          <w:p>
            <w:pPr>
              <w:pStyle w:val="normal1"/>
              <w:rPr>
                <w:rFonts w:ascii="Verdana" w:hAnsi="Verdana" w:eastAsia="Verdana" w:cs="Verdana"/>
                <w:color w:val="003366"/>
                <w:sz w:val="14"/>
                <w:szCs w:val="14"/>
              </w:rPr>
            </w:pPr>
            <w:r>
              <w:rPr>
                <w:rFonts w:eastAsia="Verdana" w:cs="Verdana" w:ascii="Verdana" w:hAnsi="Verdana"/>
                <w:color w:val="003366"/>
                <w:sz w:val="14"/>
                <w:szCs w:val="14"/>
              </w:rPr>
              <w:t>_database di UFC; _E-policy</w:t>
            </w:r>
          </w:p>
          <w:p>
            <w:pPr>
              <w:pStyle w:val="normal1"/>
              <w:rPr>
                <w:rFonts w:ascii="Verdana" w:hAnsi="Verdana" w:eastAsia="Verdana" w:cs="Verdana"/>
                <w:color w:val="003366"/>
                <w:sz w:val="14"/>
                <w:szCs w:val="14"/>
              </w:rPr>
            </w:pPr>
            <w:r>
              <w:rPr>
                <w:rFonts w:eastAsia="Verdana" w:cs="Verdana" w:ascii="Verdana" w:hAnsi="Verdana"/>
                <w:color w:val="003366"/>
                <w:sz w:val="14"/>
                <w:szCs w:val="14"/>
              </w:rPr>
              <w:t>_materiale informativo sul servizio, procedure di utilizzo, assistenza tecnica</w:t>
            </w:r>
          </w:p>
          <w:p>
            <w:pPr>
              <w:pStyle w:val="normal1"/>
              <w:rPr>
                <w:rFonts w:ascii="Verdana" w:hAnsi="Verdana" w:eastAsia="Verdana" w:cs="Verdana"/>
                <w:color w:val="003366"/>
                <w:sz w:val="14"/>
                <w:szCs w:val="14"/>
              </w:rPr>
            </w:pPr>
            <w:r>
              <w:rPr>
                <w:rFonts w:eastAsia="Verdana" w:cs="Verdana" w:ascii="Verdana" w:hAnsi="Verdana"/>
                <w:color w:val="003366"/>
                <w:sz w:val="14"/>
                <w:szCs w:val="14"/>
              </w:rPr>
              <w:t>_documentazione sui corsi attivati/a disposizione</w:t>
            </w:r>
          </w:p>
          <w:p>
            <w:pPr>
              <w:pStyle w:val="normal1"/>
              <w:widowControl w:val="false"/>
              <w:tabs>
                <w:tab w:val="clear" w:pos="720"/>
                <w:tab w:val="left" w:pos="420" w:leader="none"/>
              </w:tabs>
              <w:rPr>
                <w:rFonts w:ascii="Verdana" w:hAnsi="Verdana" w:eastAsia="Verdana" w:cs="Verdana"/>
                <w:b/>
                <w:color w:val="003366"/>
                <w:sz w:val="18"/>
                <w:szCs w:val="18"/>
              </w:rPr>
            </w:pPr>
            <w:r>
              <w:rPr>
                <w:rFonts w:eastAsia="Verdana" w:cs="Verdana" w:ascii="Verdana" w:hAnsi="Verdana"/>
                <w:color w:val="003366"/>
                <w:sz w:val="14"/>
                <w:szCs w:val="14"/>
              </w:rPr>
              <w:t>_analisi delle strategie rispetto ai risultati</w:t>
            </w:r>
          </w:p>
        </w:tc>
        <w:tc>
          <w:tcPr>
            <w:tcW w:w="3211" w:type="dxa"/>
            <w:tcBorders>
              <w:top w:val="single" w:sz="4" w:space="0" w:color="000080"/>
              <w:left w:val="single" w:sz="4" w:space="0" w:color="000080"/>
              <w:bottom w:val="single" w:sz="4" w:space="0" w:color="000080"/>
              <w:right w:val="single" w:sz="4" w:space="0" w:color="000080"/>
            </w:tcBorders>
            <w:shd w:fill="auto" w:val="clear"/>
          </w:tcPr>
          <w:p>
            <w:pPr>
              <w:pStyle w:val="normal1"/>
              <w:rPr>
                <w:rFonts w:ascii="Verdana" w:hAnsi="Verdana" w:eastAsia="Verdana" w:cs="Verdana"/>
                <w:b/>
                <w:color w:val="003366"/>
                <w:sz w:val="18"/>
                <w:szCs w:val="18"/>
              </w:rPr>
            </w:pPr>
            <w:r>
              <w:rPr>
                <w:rFonts w:eastAsia="Verdana" w:cs="Verdana" w:ascii="Verdana" w:hAnsi="Verdana"/>
                <w:b/>
                <w:color w:val="003366"/>
                <w:sz w:val="18"/>
                <w:szCs w:val="18"/>
              </w:rPr>
            </w:r>
          </w:p>
        </w:tc>
      </w:tr>
      <w:tr>
        <w:trPr>
          <w:trHeight w:val="5574" w:hRule="atLeast"/>
        </w:trPr>
        <w:tc>
          <w:tcPr>
            <w:tcW w:w="6589" w:type="dxa"/>
            <w:tcBorders>
              <w:top w:val="single" w:sz="4" w:space="0" w:color="000000"/>
              <w:left w:val="single" w:sz="4" w:space="0" w:color="000080"/>
              <w:bottom w:val="single" w:sz="4" w:space="0" w:color="000080"/>
            </w:tcBorders>
            <w:shd w:fill="auto" w:val="clear"/>
          </w:tcPr>
          <w:p>
            <w:pPr>
              <w:pStyle w:val="normal1"/>
              <w:widowControl w:val="false"/>
              <w:jc w:val="both"/>
              <w:rPr>
                <w:rFonts w:ascii="Verdana" w:hAnsi="Verdana" w:eastAsia="Verdana" w:cs="Verdana"/>
                <w:color w:val="003366"/>
                <w:sz w:val="14"/>
                <w:szCs w:val="14"/>
              </w:rPr>
            </w:pPr>
            <w:r>
              <w:rPr>
                <w:rFonts w:eastAsia="Verdana" w:cs="Verdana" w:ascii="Verdana" w:hAnsi="Verdana"/>
                <w:i/>
                <w:color w:val="003366"/>
                <w:sz w:val="14"/>
                <w:szCs w:val="14"/>
              </w:rPr>
              <w:t>3.  Misure di performance</w:t>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L’ istituto controlla:</w:t>
            </w:r>
          </w:p>
          <w:p>
            <w:pPr>
              <w:pStyle w:val="normal1"/>
              <w:widowControl w:val="false"/>
              <w:numPr>
                <w:ilvl w:val="0"/>
                <w:numId w:val="9"/>
              </w:numPr>
              <w:tabs>
                <w:tab w:val="left" w:pos="720" w:leader="none"/>
              </w:tabs>
              <w:spacing w:lineRule="auto" w:line="240" w:before="100" w:after="100"/>
              <w:ind w:hanging="0" w:left="0"/>
              <w:rPr>
                <w:rFonts w:ascii="Verdana" w:hAnsi="Verdana" w:eastAsia="Verdana" w:cs="Verdana"/>
                <w:color w:val="003366"/>
                <w:sz w:val="14"/>
                <w:szCs w:val="14"/>
              </w:rPr>
            </w:pPr>
            <w:r>
              <w:rPr>
                <w:rFonts w:eastAsia="Verdana" w:cs="Verdana" w:ascii="Verdana" w:hAnsi="Verdana"/>
                <w:color w:val="003366"/>
                <w:sz w:val="14"/>
                <w:szCs w:val="14"/>
              </w:rPr>
              <w:t xml:space="preserve">gli esiti finali positivi dei ragazzi in rapporto agli obiettivi e alla situazione d’ ingresso, </w:t>
            </w:r>
          </w:p>
          <w:p>
            <w:pPr>
              <w:pStyle w:val="normal1"/>
              <w:widowControl w:val="false"/>
              <w:numPr>
                <w:ilvl w:val="0"/>
                <w:numId w:val="9"/>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 xml:space="preserve">la rilevazioni sui risultati degli apprendimenti nelle varie classi che vengono sottoposte ad analisi di trend negli anni (per misurare il valore aggiunto) e a confronto sia con gli standard nazionali, forniti dall’INVALSI tramite il SNS, sia con i risultati di istituti ritenuti leader nel proprio settore. </w:t>
            </w:r>
          </w:p>
          <w:p>
            <w:pPr>
              <w:pStyle w:val="normal1"/>
              <w:widowControl w:val="false"/>
              <w:numPr>
                <w:ilvl w:val="0"/>
                <w:numId w:val="9"/>
              </w:numPr>
              <w:tabs>
                <w:tab w:val="left" w:pos="720" w:leader="none"/>
              </w:tabs>
              <w:spacing w:lineRule="auto" w:line="240" w:before="100" w:after="100"/>
              <w:ind w:hanging="0" w:left="0"/>
              <w:rPr>
                <w:rFonts w:ascii="Verdana" w:hAnsi="Verdana" w:eastAsia="Verdana" w:cs="Verdana"/>
                <w:color w:val="003366"/>
                <w:sz w:val="14"/>
                <w:szCs w:val="14"/>
              </w:rPr>
            </w:pPr>
            <w:r>
              <w:rPr>
                <w:rFonts w:eastAsia="Verdana" w:cs="Verdana" w:ascii="Verdana" w:hAnsi="Verdana"/>
                <w:color w:val="003366"/>
                <w:sz w:val="14"/>
                <w:szCs w:val="14"/>
              </w:rPr>
              <w:t>gli indici di dispersione, l’ indice dei debiti recuperati in rapporto ai debiti totali, degli esiti occupazionali sul numero dei diplomati in cerca di lavoro, tenendo presente la condizione occupazionale nell’area che costituisce il bacino di utenza dell’I.S.</w:t>
            </w:r>
            <w:r>
              <w:rPr>
                <w:rFonts w:eastAsia="Verdana" w:cs="Verdana" w:ascii="Verdana" w:hAnsi="Verdana"/>
                <w:color w:val="008080"/>
                <w:sz w:val="14"/>
                <w:szCs w:val="14"/>
              </w:rPr>
              <w:t xml:space="preserve">  </w:t>
            </w:r>
            <w:r>
              <w:rPr>
                <w:rFonts w:eastAsia="Verdana" w:cs="Verdana" w:ascii="Verdana" w:hAnsi="Verdana"/>
                <w:color w:val="003366"/>
                <w:sz w:val="14"/>
                <w:szCs w:val="14"/>
              </w:rPr>
              <w:t>della riuscita nell’ ordine di scuola successivo rispetto agli iscritti.</w:t>
            </w:r>
          </w:p>
          <w:p>
            <w:pPr>
              <w:pStyle w:val="normal1"/>
              <w:widowControl w:val="false"/>
              <w:numPr>
                <w:ilvl w:val="0"/>
                <w:numId w:val="9"/>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i risultati delle varie forme di azioni preventive dell'insuccesso scolastico attraverso attività di recupero e approfondimento</w:t>
            </w:r>
          </w:p>
          <w:p>
            <w:pPr>
              <w:pStyle w:val="normal1"/>
              <w:widowControl w:val="false"/>
              <w:numPr>
                <w:ilvl w:val="0"/>
                <w:numId w:val="9"/>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La promozione delle eccellenze “al fine di valorizzare la qualità dei percorsi compiuti e di riconoscere i risultati elevati, incoraggiando il proseguimento del percorso di istruzione nei licei, negli istituti tecnici e professionali e nella formazione tecnica superiore”.</w:t>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Nella rilevazioni delle attese delle studentesse e degli studenti sono prese in considerazione:</w:t>
            </w:r>
          </w:p>
          <w:p>
            <w:pPr>
              <w:pStyle w:val="normal1"/>
              <w:widowControl w:val="false"/>
              <w:numPr>
                <w:ilvl w:val="0"/>
                <w:numId w:val="15"/>
              </w:numPr>
              <w:tabs>
                <w:tab w:val="left" w:pos="720" w:leader="none"/>
                <w:tab w:val="left" w:pos="1211"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la qualità della relazione con l’analisi dei risultati di rilevazioni di clima interno alle classi e alla scuola, utilizzando strumenti come focus group, questionari ecc.</w:t>
            </w:r>
          </w:p>
          <w:p>
            <w:pPr>
              <w:pStyle w:val="normal1"/>
              <w:widowControl w:val="false"/>
              <w:numPr>
                <w:ilvl w:val="0"/>
                <w:numId w:val="15"/>
              </w:numPr>
              <w:tabs>
                <w:tab w:val="left" w:pos="720" w:leader="none"/>
                <w:tab w:val="left" w:pos="1211" w:leader="none"/>
              </w:tabs>
              <w:ind w:hanging="0" w:left="0"/>
              <w:rPr>
                <w:rFonts w:ascii="Verdana" w:hAnsi="Verdana" w:eastAsia="Verdana" w:cs="Verdana"/>
                <w:i/>
                <w:i/>
                <w:color w:val="003366"/>
                <w:sz w:val="16"/>
                <w:szCs w:val="16"/>
              </w:rPr>
            </w:pPr>
            <w:r>
              <w:rPr>
                <w:rFonts w:eastAsia="Verdana" w:cs="Verdana" w:ascii="Verdana" w:hAnsi="Verdana"/>
                <w:color w:val="003366"/>
                <w:sz w:val="14"/>
                <w:szCs w:val="14"/>
              </w:rPr>
              <w:t>L’ istituto definisce le modalità per la valutazione diagnostica, formativa e sommativa degli apprendimenti disciplinari e trasversali in un’ottica di coerenza con l’ intero percorso formativo. In caso di insuccessi superiori al 20% il consiglio di classe esamina le cause per rimuoverle. Inoltre sono oggetto di analisi le eventuali discordanze –docimologicamente significative- tra i risultati delle verifiche somministrate a classi parallele.</w:t>
            </w:r>
          </w:p>
          <w:p>
            <w:pPr>
              <w:pStyle w:val="normal1"/>
              <w:widowControl w:val="false"/>
              <w:tabs>
                <w:tab w:val="clear" w:pos="720"/>
                <w:tab w:val="left" w:pos="420" w:leader="none"/>
              </w:tabs>
              <w:jc w:val="both"/>
              <w:rPr>
                <w:rFonts w:ascii="Verdana" w:hAnsi="Verdana" w:eastAsia="Verdana" w:cs="Verdana"/>
                <w:i/>
                <w:i/>
                <w:color w:val="003366"/>
                <w:sz w:val="16"/>
                <w:szCs w:val="16"/>
              </w:rPr>
            </w:pPr>
            <w:r>
              <w:rPr>
                <w:rFonts w:eastAsia="Verdana" w:cs="Verdana" w:ascii="Verdana" w:hAnsi="Verdana"/>
                <w:i/>
                <w:color w:val="003366"/>
                <w:sz w:val="16"/>
                <w:szCs w:val="16"/>
              </w:rPr>
            </w:r>
          </w:p>
        </w:tc>
        <w:tc>
          <w:tcPr>
            <w:tcW w:w="5760" w:type="dxa"/>
            <w:tcBorders>
              <w:top w:val="single" w:sz="4" w:space="0" w:color="000000"/>
              <w:left w:val="single" w:sz="4" w:space="0" w:color="000080"/>
              <w:bottom w:val="single" w:sz="4" w:space="0" w:color="000080"/>
            </w:tcBorders>
            <w:shd w:fill="auto" w:val="clear"/>
          </w:tcPr>
          <w:p>
            <w:pPr>
              <w:pStyle w:val="normal1"/>
              <w:widowControl w:val="false"/>
              <w:tabs>
                <w:tab w:val="clear" w:pos="720"/>
                <w:tab w:val="left" w:pos="420" w:leader="none"/>
              </w:tabs>
              <w:rPr>
                <w:rFonts w:ascii="Verdana" w:hAnsi="Verdana" w:eastAsia="Verdana" w:cs="Verdana"/>
                <w:color w:val="003366"/>
                <w:sz w:val="16"/>
                <w:szCs w:val="16"/>
              </w:rPr>
            </w:pPr>
            <w:r>
              <w:rPr>
                <w:rFonts w:eastAsia="Verdana" w:cs="Verdana" w:ascii="Verdana" w:hAnsi="Verdana"/>
                <w:color w:val="003366"/>
                <w:sz w:val="16"/>
                <w:szCs w:val="16"/>
              </w:rPr>
              <w:t>_piano dei monitoraggi</w:t>
            </w:r>
          </w:p>
          <w:p>
            <w:pPr>
              <w:pStyle w:val="normal1"/>
              <w:widowControl w:val="false"/>
              <w:tabs>
                <w:tab w:val="clear" w:pos="720"/>
                <w:tab w:val="left" w:pos="420" w:leader="none"/>
              </w:tabs>
              <w:rPr>
                <w:rFonts w:ascii="Verdana" w:hAnsi="Verdana" w:eastAsia="Verdana" w:cs="Verdana"/>
                <w:color w:val="003366"/>
                <w:sz w:val="16"/>
                <w:szCs w:val="16"/>
              </w:rPr>
            </w:pPr>
            <w:r>
              <w:rPr>
                <w:rFonts w:eastAsia="Verdana" w:cs="Verdana" w:ascii="Verdana" w:hAnsi="Verdana"/>
                <w:color w:val="003366"/>
                <w:sz w:val="16"/>
                <w:szCs w:val="16"/>
              </w:rPr>
              <w:t>_risultati dei monitoraggi</w:t>
            </w:r>
          </w:p>
          <w:p>
            <w:pPr>
              <w:pStyle w:val="normal1"/>
              <w:widowControl w:val="false"/>
              <w:tabs>
                <w:tab w:val="clear" w:pos="720"/>
                <w:tab w:val="left" w:pos="420" w:leader="none"/>
              </w:tabs>
              <w:rPr>
                <w:rFonts w:ascii="Verdana" w:hAnsi="Verdana" w:eastAsia="Verdana" w:cs="Verdana"/>
                <w:color w:val="003366"/>
                <w:sz w:val="16"/>
                <w:szCs w:val="16"/>
              </w:rPr>
            </w:pPr>
            <w:r>
              <w:rPr>
                <w:rFonts w:eastAsia="Verdana" w:cs="Verdana" w:ascii="Verdana" w:hAnsi="Verdana"/>
                <w:color w:val="003366"/>
                <w:sz w:val="16"/>
                <w:szCs w:val="16"/>
              </w:rPr>
              <w:t>_analisi dei risultati</w:t>
            </w:r>
          </w:p>
          <w:p>
            <w:pPr>
              <w:pStyle w:val="normal1"/>
              <w:widowControl w:val="false"/>
              <w:tabs>
                <w:tab w:val="clear" w:pos="720"/>
                <w:tab w:val="left" w:pos="420" w:leader="none"/>
              </w:tabs>
              <w:rPr>
                <w:rFonts w:ascii="Verdana" w:hAnsi="Verdana" w:eastAsia="Verdana" w:cs="Verdana"/>
                <w:color w:val="003366"/>
                <w:sz w:val="16"/>
                <w:szCs w:val="16"/>
              </w:rPr>
            </w:pPr>
            <w:r>
              <w:rPr>
                <w:rFonts w:eastAsia="Verdana" w:cs="Verdana" w:ascii="Verdana" w:hAnsi="Verdana"/>
                <w:color w:val="003366"/>
                <w:sz w:val="16"/>
                <w:szCs w:val="16"/>
              </w:rPr>
            </w:r>
          </w:p>
        </w:tc>
        <w:tc>
          <w:tcPr>
            <w:tcW w:w="3211" w:type="dxa"/>
            <w:tcBorders>
              <w:top w:val="single" w:sz="4" w:space="0" w:color="000000"/>
              <w:left w:val="single" w:sz="4" w:space="0" w:color="000080"/>
              <w:bottom w:val="single" w:sz="4" w:space="0" w:color="000080"/>
              <w:right w:val="single" w:sz="4" w:space="0" w:color="000080"/>
            </w:tcBorders>
            <w:shd w:fill="auto" w:val="clear"/>
          </w:tcPr>
          <w:p>
            <w:pPr>
              <w:pStyle w:val="normal1"/>
              <w:widowControl w:val="false"/>
              <w:tabs>
                <w:tab w:val="clear" w:pos="720"/>
                <w:tab w:val="left" w:pos="420" w:leader="none"/>
              </w:tabs>
              <w:rPr>
                <w:rFonts w:ascii="Verdana" w:hAnsi="Verdana" w:eastAsia="Verdana" w:cs="Verdana"/>
                <w:color w:val="003366"/>
                <w:sz w:val="16"/>
                <w:szCs w:val="16"/>
              </w:rPr>
            </w:pPr>
            <w:r>
              <w:rPr>
                <w:rFonts w:eastAsia="Verdana" w:cs="Verdana" w:ascii="Verdana" w:hAnsi="Verdana"/>
                <w:color w:val="003366"/>
                <w:sz w:val="16"/>
                <w:szCs w:val="16"/>
              </w:rPr>
            </w:r>
          </w:p>
        </w:tc>
      </w:tr>
      <w:tr>
        <w:trPr>
          <w:trHeight w:val="2878" w:hRule="atLeast"/>
        </w:trPr>
        <w:tc>
          <w:tcPr>
            <w:tcW w:w="6589" w:type="dxa"/>
            <w:tcBorders>
              <w:top w:val="single" w:sz="4" w:space="0" w:color="000080"/>
              <w:left w:val="single" w:sz="4" w:space="0" w:color="000080"/>
              <w:bottom w:val="single" w:sz="4" w:space="0" w:color="000080"/>
            </w:tcBorders>
            <w:shd w:fill="auto" w:val="clear"/>
          </w:tcPr>
          <w:p>
            <w:pPr>
              <w:pStyle w:val="normal1"/>
              <w:widowControl w:val="false"/>
              <w:jc w:val="both"/>
              <w:rPr>
                <w:rFonts w:ascii="Verdana" w:hAnsi="Verdana" w:eastAsia="Verdana" w:cs="Verdana"/>
                <w:color w:val="003366"/>
                <w:sz w:val="14"/>
                <w:szCs w:val="14"/>
              </w:rPr>
            </w:pPr>
            <w:r>
              <w:rPr>
                <w:rFonts w:eastAsia="Verdana" w:cs="Verdana" w:ascii="Verdana" w:hAnsi="Verdana"/>
                <w:i/>
                <w:color w:val="003366"/>
                <w:sz w:val="14"/>
                <w:szCs w:val="14"/>
              </w:rPr>
              <w:t>4. Riesame e miglioramento</w:t>
            </w:r>
          </w:p>
          <w:p>
            <w:pPr>
              <w:pStyle w:val="normal1"/>
              <w:widowControl w:val="false"/>
              <w:jc w:val="both"/>
              <w:rPr>
                <w:rFonts w:ascii="Verdana" w:hAnsi="Verdana" w:eastAsia="Verdana" w:cs="Verdana"/>
                <w:b w:val="false"/>
                <w:color w:val="003366"/>
                <w:sz w:val="14"/>
                <w:szCs w:val="14"/>
              </w:rPr>
            </w:pPr>
            <w:r>
              <w:rPr>
                <w:rFonts w:eastAsia="Verdana" w:cs="Verdana" w:ascii="Verdana" w:hAnsi="Verdana"/>
                <w:color w:val="003366"/>
                <w:sz w:val="14"/>
                <w:szCs w:val="14"/>
              </w:rPr>
              <w:t xml:space="preserve">La scuola </w:t>
            </w:r>
            <w:r>
              <w:rPr>
                <w:rFonts w:eastAsia="Verdana" w:cs="Verdana" w:ascii="Verdana" w:hAnsi="Verdana"/>
                <w:i/>
                <w:color w:val="003366"/>
                <w:sz w:val="14"/>
                <w:szCs w:val="14"/>
              </w:rPr>
              <w:t>riesamina due volte l’anno</w:t>
            </w:r>
            <w:r>
              <w:rPr>
                <w:rFonts w:eastAsia="Verdana" w:cs="Verdana" w:ascii="Verdana" w:hAnsi="Verdana"/>
                <w:color w:val="003366"/>
                <w:sz w:val="14"/>
                <w:szCs w:val="14"/>
              </w:rPr>
              <w:t>, con le parti interessate e sulla base dei risultati scolastici, il Piano dell’ Offerta Formativa (inclusa la missione  e la visione dell’ istituto, gli obiettivi per la qualità).</w:t>
            </w:r>
          </w:p>
          <w:p>
            <w:pPr>
              <w:pStyle w:val="normal1"/>
              <w:keepNext w:val="false"/>
              <w:keepLines w:val="false"/>
              <w:widowControl w:val="false"/>
              <w:pBdr/>
              <w:shd w:val="clear" w:fill="auto"/>
              <w:tabs>
                <w:tab w:val="clear" w:pos="720"/>
                <w:tab w:val="left" w:pos="2329" w:leader="none"/>
              </w:tabs>
              <w:spacing w:lineRule="auto" w:line="240" w:before="0" w:after="0"/>
              <w:ind w:hanging="0" w:left="425" w:right="0"/>
              <w:jc w:val="both"/>
              <w:rPr>
                <w:rFonts w:ascii="Verdana" w:hAnsi="Verdana" w:eastAsia="Verdana" w:cs="Verdana"/>
                <w:b w:val="false"/>
                <w:i w:val="false"/>
                <w:i w:val="false"/>
                <w:caps w:val="false"/>
                <w:smallCaps w:val="false"/>
                <w:strike w:val="false"/>
                <w:dstrike w:val="false"/>
                <w:color w:val="003366"/>
                <w:position w:val="0"/>
                <w:sz w:val="14"/>
                <w:sz w:val="14"/>
                <w:szCs w:val="14"/>
                <w:u w:val="none"/>
                <w:shd w:fill="auto" w:val="clear"/>
                <w:vertAlign w:val="baseline"/>
              </w:rPr>
            </w:pPr>
            <w:r>
              <w:rPr>
                <w:rFonts w:eastAsia="Verdana" w:cs="Verdana" w:ascii="Verdana" w:hAnsi="Verdana"/>
                <w:b w:val="false"/>
                <w:i w:val="false"/>
                <w:caps w:val="false"/>
                <w:smallCaps w:val="false"/>
                <w:strike w:val="false"/>
                <w:dstrike w:val="false"/>
                <w:color w:val="003366"/>
                <w:position w:val="0"/>
                <w:sz w:val="14"/>
                <w:sz w:val="14"/>
                <w:szCs w:val="14"/>
                <w:u w:val="none"/>
                <w:shd w:fill="auto" w:val="clear"/>
                <w:vertAlign w:val="baseline"/>
              </w:rPr>
            </w:r>
          </w:p>
          <w:p>
            <w:pPr>
              <w:pStyle w:val="normal1"/>
              <w:keepNext w:val="false"/>
              <w:keepLines w:val="false"/>
              <w:widowControl w:val="false"/>
              <w:pBdr/>
              <w:shd w:val="clear" w:fill="auto"/>
              <w:tabs>
                <w:tab w:val="clear" w:pos="720"/>
                <w:tab w:val="left" w:pos="2329" w:leader="none"/>
              </w:tabs>
              <w:spacing w:lineRule="auto" w:line="240" w:before="0" w:after="0"/>
              <w:ind w:hanging="0" w:left="425" w:right="0"/>
              <w:jc w:val="both"/>
              <w:rPr>
                <w:rFonts w:ascii="Verdana" w:hAnsi="Verdana" w:eastAsia="Verdana" w:cs="Verdana"/>
                <w:b/>
                <w:i w:val="false"/>
                <w:i w:val="false"/>
                <w:caps w:val="false"/>
                <w:smallCaps w:val="false"/>
                <w:strike w:val="false"/>
                <w:dstrike w:val="false"/>
                <w:color w:val="003366"/>
                <w:position w:val="0"/>
                <w:sz w:val="14"/>
                <w:sz w:val="14"/>
                <w:szCs w:val="14"/>
                <w:u w:val="none"/>
                <w:shd w:fill="auto" w:val="clear"/>
                <w:vertAlign w:val="baseline"/>
              </w:rPr>
            </w:pPr>
            <w:r>
              <w:rPr>
                <w:rFonts w:eastAsia="Verdana" w:cs="Verdana" w:ascii="Verdana" w:hAnsi="Verdana"/>
                <w:b w:val="false"/>
                <w:i w:val="false"/>
                <w:caps w:val="false"/>
                <w:smallCaps w:val="false"/>
                <w:strike w:val="false"/>
                <w:dstrike w:val="false"/>
                <w:color w:val="003366"/>
                <w:position w:val="0"/>
                <w:sz w:val="14"/>
                <w:sz w:val="14"/>
                <w:szCs w:val="14"/>
                <w:u w:val="none"/>
                <w:shd w:fill="auto" w:val="clear"/>
                <w:vertAlign w:val="baseline"/>
              </w:rPr>
              <w:t>Nel riesame, l’IS</w:t>
            </w:r>
            <w:r>
              <w:rPr>
                <w:rFonts w:eastAsia="Verdana" w:cs="Verdana" w:ascii="Verdana" w:hAnsi="Verdana"/>
                <w:b w:val="false"/>
                <w:i/>
                <w:caps w:val="false"/>
                <w:smallCaps w:val="false"/>
                <w:strike w:val="false"/>
                <w:dstrike w:val="false"/>
                <w:color w:val="003366"/>
                <w:position w:val="0"/>
                <w:sz w:val="14"/>
                <w:sz w:val="14"/>
                <w:szCs w:val="14"/>
                <w:u w:val="none"/>
                <w:shd w:fill="auto" w:val="clear"/>
                <w:vertAlign w:val="baseline"/>
              </w:rPr>
              <w:t xml:space="preserve"> valuta</w:t>
            </w:r>
            <w:r>
              <w:rPr>
                <w:rFonts w:eastAsia="Verdana" w:cs="Verdana" w:ascii="Verdana" w:hAnsi="Verdana"/>
                <w:b w:val="false"/>
                <w:i w:val="false"/>
                <w:caps w:val="false"/>
                <w:smallCaps w:val="false"/>
                <w:strike w:val="false"/>
                <w:dstrike w:val="false"/>
                <w:color w:val="003366"/>
                <w:position w:val="0"/>
                <w:sz w:val="14"/>
                <w:sz w:val="14"/>
                <w:szCs w:val="14"/>
                <w:u w:val="none"/>
                <w:shd w:fill="auto" w:val="clear"/>
                <w:vertAlign w:val="baseline"/>
              </w:rPr>
              <w:t>:</w:t>
            </w:r>
          </w:p>
          <w:p>
            <w:pPr>
              <w:pStyle w:val="normal1"/>
              <w:widowControl w:val="false"/>
              <w:numPr>
                <w:ilvl w:val="0"/>
                <w:numId w:val="13"/>
              </w:numPr>
              <w:tabs>
                <w:tab w:val="clear" w:pos="720"/>
                <w:tab w:val="left" w:pos="2550" w:leader="none"/>
              </w:tabs>
              <w:ind w:hanging="0" w:left="425" w:right="0"/>
              <w:jc w:val="both"/>
              <w:rPr>
                <w:rFonts w:ascii="Verdana" w:hAnsi="Verdana" w:eastAsia="Verdana" w:cs="Verdana"/>
                <w:color w:val="003366"/>
                <w:sz w:val="14"/>
                <w:szCs w:val="14"/>
              </w:rPr>
            </w:pPr>
            <w:r>
              <w:rPr>
                <w:rFonts w:eastAsia="Verdana" w:cs="Verdana" w:ascii="Verdana" w:hAnsi="Verdana"/>
                <w:color w:val="003366"/>
                <w:sz w:val="14"/>
                <w:szCs w:val="14"/>
              </w:rPr>
              <w:t>le proprie strategie in relazione ai risultati</w:t>
            </w:r>
          </w:p>
          <w:p>
            <w:pPr>
              <w:pStyle w:val="normal1"/>
              <w:widowControl w:val="false"/>
              <w:numPr>
                <w:ilvl w:val="0"/>
                <w:numId w:val="13"/>
              </w:numPr>
              <w:tabs>
                <w:tab w:val="clear" w:pos="720"/>
                <w:tab w:val="left" w:pos="2550" w:leader="none"/>
              </w:tabs>
              <w:ind w:hanging="0" w:left="425" w:right="0"/>
              <w:jc w:val="both"/>
              <w:rPr>
                <w:rFonts w:ascii="Verdana" w:hAnsi="Verdana" w:eastAsia="Verdana" w:cs="Verdana"/>
                <w:color w:val="003366"/>
                <w:sz w:val="14"/>
                <w:szCs w:val="14"/>
              </w:rPr>
            </w:pPr>
            <w:r>
              <w:rPr>
                <w:rFonts w:eastAsia="Verdana" w:cs="Verdana" w:ascii="Verdana" w:hAnsi="Verdana"/>
                <w:color w:val="003366"/>
                <w:sz w:val="14"/>
                <w:szCs w:val="14"/>
              </w:rPr>
              <w:t>il clima e la soddisfazione di tutte le parti</w:t>
            </w:r>
          </w:p>
          <w:p>
            <w:pPr>
              <w:pStyle w:val="normal1"/>
              <w:widowControl w:val="false"/>
              <w:numPr>
                <w:ilvl w:val="0"/>
                <w:numId w:val="13"/>
              </w:numPr>
              <w:tabs>
                <w:tab w:val="clear" w:pos="720"/>
                <w:tab w:val="left" w:pos="2550" w:leader="none"/>
              </w:tabs>
              <w:ind w:hanging="0" w:left="425" w:right="0"/>
              <w:jc w:val="both"/>
              <w:rPr>
                <w:rFonts w:ascii="Verdana" w:hAnsi="Verdana" w:eastAsia="Verdana" w:cs="Verdana"/>
                <w:color w:val="003366"/>
                <w:sz w:val="14"/>
                <w:szCs w:val="14"/>
              </w:rPr>
            </w:pPr>
            <w:r>
              <w:rPr>
                <w:rFonts w:eastAsia="Verdana" w:cs="Verdana" w:ascii="Verdana" w:hAnsi="Verdana"/>
                <w:color w:val="003366"/>
                <w:sz w:val="14"/>
                <w:szCs w:val="14"/>
              </w:rPr>
              <w:t>la comunicazione interna ed esterna</w:t>
            </w:r>
          </w:p>
          <w:p>
            <w:pPr>
              <w:pStyle w:val="normal1"/>
              <w:widowControl w:val="false"/>
              <w:numPr>
                <w:ilvl w:val="0"/>
                <w:numId w:val="5"/>
              </w:numPr>
              <w:tabs>
                <w:tab w:val="clear" w:pos="720"/>
                <w:tab w:val="left" w:pos="2550" w:leader="none"/>
              </w:tabs>
              <w:ind w:hanging="0" w:left="425" w:right="0"/>
              <w:jc w:val="both"/>
              <w:rPr>
                <w:rFonts w:ascii="Verdana" w:hAnsi="Verdana" w:eastAsia="Verdana" w:cs="Verdana"/>
                <w:color w:val="003366"/>
                <w:sz w:val="14"/>
                <w:szCs w:val="14"/>
              </w:rPr>
            </w:pPr>
            <w:r>
              <w:rPr>
                <w:rFonts w:eastAsia="Verdana" w:cs="Verdana" w:ascii="Verdana" w:hAnsi="Verdana"/>
                <w:color w:val="003366"/>
                <w:sz w:val="14"/>
                <w:szCs w:val="14"/>
              </w:rPr>
              <w:t>la flessibilità (capacità di adattare i programmi al contesto socio-culturale e a situazioni impreviste – vedi monitoraggio-), la reattività (capacità di rispondere rapidamente a situazioni impreviste)</w:t>
            </w:r>
          </w:p>
          <w:p>
            <w:pPr>
              <w:pStyle w:val="normal1"/>
              <w:widowControl w:val="false"/>
              <w:numPr>
                <w:ilvl w:val="0"/>
                <w:numId w:val="5"/>
              </w:numPr>
              <w:tabs>
                <w:tab w:val="clear" w:pos="720"/>
                <w:tab w:val="left" w:pos="2550" w:leader="none"/>
              </w:tabs>
              <w:ind w:hanging="0" w:left="425" w:right="0"/>
              <w:jc w:val="both"/>
              <w:rPr>
                <w:rFonts w:ascii="Verdana" w:hAnsi="Verdana" w:eastAsia="Verdana" w:cs="Verdana"/>
                <w:color w:val="003366"/>
                <w:sz w:val="14"/>
                <w:szCs w:val="14"/>
              </w:rPr>
            </w:pPr>
            <w:r>
              <w:rPr>
                <w:rFonts w:eastAsia="Verdana" w:cs="Verdana" w:ascii="Verdana" w:hAnsi="Verdana"/>
                <w:color w:val="003366"/>
                <w:sz w:val="14"/>
                <w:szCs w:val="14"/>
              </w:rPr>
              <w:t>l’organizzazione e la gestione della didattica</w:t>
            </w:r>
          </w:p>
          <w:p>
            <w:pPr>
              <w:pStyle w:val="normal1"/>
              <w:widowControl w:val="false"/>
              <w:numPr>
                <w:ilvl w:val="0"/>
                <w:numId w:val="5"/>
              </w:numPr>
              <w:tabs>
                <w:tab w:val="clear" w:pos="720"/>
                <w:tab w:val="left" w:pos="2550" w:leader="none"/>
              </w:tabs>
              <w:ind w:hanging="0" w:left="425" w:right="0"/>
              <w:jc w:val="both"/>
              <w:rPr>
                <w:rFonts w:ascii="Verdana" w:hAnsi="Verdana" w:eastAsia="Verdana" w:cs="Verdana"/>
                <w:color w:val="003366"/>
                <w:sz w:val="14"/>
                <w:szCs w:val="14"/>
              </w:rPr>
            </w:pPr>
            <w:r>
              <w:rPr>
                <w:rFonts w:eastAsia="Verdana" w:cs="Verdana" w:ascii="Verdana" w:hAnsi="Verdana"/>
                <w:color w:val="003366"/>
                <w:sz w:val="14"/>
                <w:szCs w:val="14"/>
              </w:rPr>
              <w:t>gli esiti delle azioni preventive e correttive</w:t>
            </w:r>
          </w:p>
          <w:p>
            <w:pPr>
              <w:pStyle w:val="normal1"/>
              <w:widowControl w:val="false"/>
              <w:jc w:val="both"/>
              <w:rPr>
                <w:rFonts w:ascii="Verdana" w:hAnsi="Verdana" w:eastAsia="Verdana" w:cs="Verdana"/>
                <w:i/>
                <w:i/>
                <w:color w:val="003366"/>
                <w:sz w:val="16"/>
                <w:szCs w:val="16"/>
              </w:rPr>
            </w:pPr>
            <w:r>
              <w:rPr>
                <w:rFonts w:eastAsia="Verdana" w:cs="Verdana" w:ascii="Verdana" w:hAnsi="Verdana"/>
                <w:color w:val="003366"/>
                <w:sz w:val="14"/>
                <w:szCs w:val="14"/>
              </w:rPr>
              <w:t>In seguito agli esiti l’</w:t>
            </w:r>
            <w:r>
              <w:rPr>
                <w:rFonts w:eastAsia="Verdana" w:cs="Verdana" w:ascii="Verdana" w:hAnsi="Verdana"/>
                <w:sz w:val="14"/>
                <w:szCs w:val="14"/>
                <w:shd w:fill="auto" w:val="clear"/>
              </w:rPr>
              <w:t>Istituto</w:t>
            </w:r>
            <w:r>
              <w:rPr>
                <w:rFonts w:eastAsia="Verdana" w:cs="Verdana" w:ascii="Verdana" w:hAnsi="Verdana"/>
                <w:color w:val="003366"/>
                <w:sz w:val="14"/>
                <w:szCs w:val="14"/>
                <w:shd w:fill="auto" w:val="clear"/>
              </w:rPr>
              <w:t>,</w:t>
            </w:r>
            <w:r>
              <w:rPr>
                <w:rFonts w:eastAsia="Verdana" w:cs="Verdana" w:ascii="Verdana" w:hAnsi="Verdana"/>
                <w:color w:val="003366"/>
                <w:sz w:val="14"/>
                <w:szCs w:val="14"/>
              </w:rPr>
              <w:t xml:space="preserve"> sentiti gli OOCC e le parti interessate, attiva azioni di miglioramento secondo il ciclo PDCA.</w:t>
            </w:r>
          </w:p>
          <w:p>
            <w:pPr>
              <w:pStyle w:val="normal1"/>
              <w:widowControl w:val="false"/>
              <w:tabs>
                <w:tab w:val="clear" w:pos="720"/>
                <w:tab w:val="left" w:pos="420" w:leader="none"/>
              </w:tabs>
              <w:jc w:val="both"/>
              <w:rPr>
                <w:rFonts w:ascii="Verdana" w:hAnsi="Verdana" w:eastAsia="Verdana" w:cs="Verdana"/>
                <w:i/>
                <w:i/>
                <w:color w:val="003366"/>
                <w:sz w:val="16"/>
                <w:szCs w:val="16"/>
              </w:rPr>
            </w:pPr>
            <w:r>
              <w:rPr>
                <w:rFonts w:eastAsia="Verdana" w:cs="Verdana" w:ascii="Verdana" w:hAnsi="Verdana"/>
                <w:i/>
                <w:color w:val="003366"/>
                <w:sz w:val="16"/>
                <w:szCs w:val="16"/>
              </w:rPr>
            </w:r>
          </w:p>
        </w:tc>
        <w:tc>
          <w:tcPr>
            <w:tcW w:w="5760" w:type="dxa"/>
            <w:tcBorders>
              <w:top w:val="single" w:sz="4" w:space="0" w:color="000080"/>
              <w:left w:val="single" w:sz="4" w:space="0" w:color="000080"/>
              <w:bottom w:val="single" w:sz="4" w:space="0" w:color="000080"/>
            </w:tcBorders>
            <w:shd w:fill="auto" w:val="clear"/>
          </w:tcPr>
          <w:p>
            <w:pPr>
              <w:pStyle w:val="normal1"/>
              <w:widowControl w:val="false"/>
              <w:rPr>
                <w:rFonts w:ascii="Verdana" w:hAnsi="Verdana" w:eastAsia="Verdana" w:cs="Verdana"/>
                <w:color w:val="003366"/>
                <w:sz w:val="16"/>
                <w:szCs w:val="16"/>
              </w:rPr>
            </w:pPr>
            <w:r>
              <w:rPr>
                <w:rFonts w:eastAsia="Verdana" w:cs="Verdana" w:ascii="Verdana" w:hAnsi="Verdana"/>
                <w:color w:val="003366"/>
                <w:sz w:val="16"/>
                <w:szCs w:val="16"/>
              </w:rPr>
              <w:t>_piano del riesame</w:t>
            </w:r>
          </w:p>
          <w:p>
            <w:pPr>
              <w:pStyle w:val="normal1"/>
              <w:widowControl w:val="false"/>
              <w:rPr>
                <w:rFonts w:ascii="Verdana" w:hAnsi="Verdana" w:eastAsia="Verdana" w:cs="Verdana"/>
                <w:color w:val="003366"/>
                <w:sz w:val="16"/>
                <w:szCs w:val="16"/>
              </w:rPr>
            </w:pPr>
            <w:r>
              <w:rPr>
                <w:rFonts w:eastAsia="Verdana" w:cs="Verdana" w:ascii="Verdana" w:hAnsi="Verdana"/>
                <w:color w:val="003366"/>
                <w:sz w:val="16"/>
                <w:szCs w:val="16"/>
              </w:rPr>
              <w:t>_risultati del riesame</w:t>
            </w:r>
          </w:p>
          <w:p>
            <w:pPr>
              <w:pStyle w:val="normal1"/>
              <w:widowControl w:val="false"/>
              <w:rPr>
                <w:rFonts w:ascii="Verdana" w:hAnsi="Verdana" w:eastAsia="Verdana" w:cs="Verdana"/>
                <w:color w:val="003366"/>
                <w:sz w:val="16"/>
                <w:szCs w:val="16"/>
              </w:rPr>
            </w:pPr>
            <w:r>
              <w:rPr>
                <w:rFonts w:eastAsia="Verdana" w:cs="Verdana" w:ascii="Verdana" w:hAnsi="Verdana"/>
                <w:color w:val="003366"/>
                <w:sz w:val="16"/>
                <w:szCs w:val="16"/>
              </w:rPr>
              <w:t>_analisi dei risultati dei monitoraggi in relazione alle strategie e agli obiettivi</w:t>
            </w:r>
          </w:p>
          <w:p>
            <w:pPr>
              <w:pStyle w:val="normal1"/>
              <w:widowControl w:val="false"/>
              <w:tabs>
                <w:tab w:val="clear" w:pos="720"/>
                <w:tab w:val="left" w:pos="420" w:leader="none"/>
              </w:tabs>
              <w:rPr>
                <w:rFonts w:ascii="Verdana" w:hAnsi="Verdana" w:eastAsia="Verdana" w:cs="Verdana"/>
                <w:color w:val="003366"/>
                <w:sz w:val="16"/>
                <w:szCs w:val="16"/>
              </w:rPr>
            </w:pPr>
            <w:r>
              <w:rPr>
                <w:rFonts w:eastAsia="Verdana" w:cs="Verdana" w:ascii="Verdana" w:hAnsi="Verdana"/>
                <w:color w:val="003366"/>
                <w:sz w:val="16"/>
                <w:szCs w:val="16"/>
              </w:rPr>
              <w:t>_piano di miglioramento</w:t>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t>_diffusione dei dati</w:t>
            </w:r>
          </w:p>
          <w:p>
            <w:pPr>
              <w:pStyle w:val="normal1"/>
              <w:widowControl w:val="false"/>
              <w:tabs>
                <w:tab w:val="clear" w:pos="720"/>
                <w:tab w:val="left" w:pos="420" w:leader="none"/>
              </w:tabs>
              <w:rPr>
                <w:rFonts w:ascii="Verdana" w:hAnsi="Verdana" w:eastAsia="Verdana" w:cs="Verdana"/>
                <w:color w:val="003366"/>
                <w:sz w:val="16"/>
                <w:szCs w:val="16"/>
              </w:rPr>
            </w:pPr>
            <w:r>
              <w:rPr>
                <w:rFonts w:eastAsia="Verdana" w:cs="Verdana" w:ascii="Verdana" w:hAnsi="Verdana"/>
                <w:color w:val="003366"/>
                <w:sz w:val="16"/>
                <w:szCs w:val="16"/>
              </w:rPr>
              <w:t>_rendicontazione sociale</w:t>
            </w:r>
          </w:p>
        </w:tc>
        <w:tc>
          <w:tcPr>
            <w:tcW w:w="3211"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rPr>
                <w:rFonts w:ascii="Verdana" w:hAnsi="Verdana" w:eastAsia="Verdana" w:cs="Verdana"/>
                <w:color w:val="003366"/>
                <w:sz w:val="16"/>
                <w:szCs w:val="16"/>
              </w:rPr>
            </w:pPr>
            <w:r>
              <w:rPr>
                <w:rFonts w:eastAsia="Verdana" w:cs="Verdana" w:ascii="Verdana" w:hAnsi="Verdana"/>
                <w:color w:val="003366"/>
                <w:sz w:val="16"/>
                <w:szCs w:val="16"/>
              </w:rPr>
            </w:r>
          </w:p>
        </w:tc>
      </w:tr>
    </w:tbl>
    <w:p>
      <w:pPr>
        <w:pStyle w:val="normal1"/>
        <w:widowControl w:val="false"/>
        <w:tabs>
          <w:tab w:val="clear" w:pos="720"/>
          <w:tab w:val="left" w:pos="4675" w:leader="none"/>
        </w:tabs>
        <w:ind w:hanging="0" w:left="851" w:right="0"/>
        <w:jc w:val="both"/>
        <w:rPr/>
      </w:pPr>
      <w:r>
        <w:rPr/>
      </w:r>
      <w:r>
        <w:br w:type="page"/>
      </w:r>
    </w:p>
    <w:p>
      <w:pPr>
        <w:pStyle w:val="normal1"/>
        <w:widowControl w:val="false"/>
        <w:spacing w:before="0" w:after="0"/>
        <w:jc w:val="both"/>
        <w:rPr>
          <w:rFonts w:ascii="Verdana" w:hAnsi="Verdana" w:eastAsia="Verdana" w:cs="Verdana"/>
          <w:b/>
          <w:color w:val="003366"/>
          <w:sz w:val="16"/>
          <w:szCs w:val="16"/>
        </w:rPr>
      </w:pPr>
      <w:r>
        <w:rPr>
          <w:rFonts w:eastAsia="Verdana" w:cs="Verdana" w:ascii="Verdana" w:hAnsi="Verdana"/>
          <w:b/>
          <w:i/>
          <w:color w:val="003366"/>
          <w:sz w:val="22"/>
          <w:szCs w:val="22"/>
        </w:rPr>
        <w:t>3  PARI OPPORTUNITA’</w:t>
      </w:r>
    </w:p>
    <w:tbl>
      <w:tblPr>
        <w:tblStyle w:val="Table7"/>
        <w:tblW w:w="15560" w:type="dxa"/>
        <w:jc w:val="left"/>
        <w:tblInd w:w="-288" w:type="dxa"/>
        <w:tblLayout w:type="fixed"/>
        <w:tblCellMar>
          <w:top w:w="0" w:type="dxa"/>
          <w:left w:w="108" w:type="dxa"/>
          <w:bottom w:w="0" w:type="dxa"/>
          <w:right w:w="108" w:type="dxa"/>
        </w:tblCellMar>
        <w:tblLook w:val="0000"/>
      </w:tblPr>
      <w:tblGrid>
        <w:gridCol w:w="6049"/>
        <w:gridCol w:w="4681"/>
        <w:gridCol w:w="4830"/>
      </w:tblGrid>
      <w:tr>
        <w:trPr/>
        <w:tc>
          <w:tcPr>
            <w:tcW w:w="6049" w:type="dxa"/>
            <w:tcBorders>
              <w:top w:val="single" w:sz="4" w:space="0" w:color="000080"/>
              <w:left w:val="single" w:sz="4" w:space="0" w:color="000080"/>
              <w:bottom w:val="single" w:sz="4" w:space="0" w:color="000080"/>
            </w:tcBorders>
            <w:shd w:fill="auto" w:val="clear"/>
          </w:tcPr>
          <w:p>
            <w:pPr>
              <w:pStyle w:val="normal1"/>
              <w:widowControl w:val="false"/>
              <w:rPr>
                <w:rFonts w:ascii="Verdana" w:hAnsi="Verdana" w:eastAsia="Verdana" w:cs="Verdana"/>
                <w:b/>
                <w:color w:val="003366"/>
                <w:sz w:val="16"/>
                <w:szCs w:val="16"/>
              </w:rPr>
            </w:pPr>
            <w:r>
              <w:rPr>
                <w:rFonts w:eastAsia="Verdana" w:cs="Verdana" w:ascii="Verdana" w:hAnsi="Verdana"/>
                <w:b/>
                <w:color w:val="003366"/>
                <w:sz w:val="16"/>
                <w:szCs w:val="16"/>
              </w:rPr>
              <w:t xml:space="preserve">Requisiti </w:t>
            </w:r>
            <w:r>
              <w:rPr>
                <w:rFonts w:eastAsia="Verdana" w:cs="Verdana" w:ascii="Verdana" w:hAnsi="Verdana"/>
                <w:b/>
                <w:i/>
                <w:color w:val="003366"/>
                <w:sz w:val="16"/>
                <w:szCs w:val="16"/>
              </w:rPr>
              <w:t>(sintesi)</w:t>
            </w:r>
          </w:p>
        </w:tc>
        <w:tc>
          <w:tcPr>
            <w:tcW w:w="4681" w:type="dxa"/>
            <w:tcBorders>
              <w:top w:val="single" w:sz="4" w:space="0" w:color="000080"/>
              <w:left w:val="single" w:sz="4" w:space="0" w:color="000080"/>
              <w:bottom w:val="single" w:sz="4" w:space="0" w:color="000080"/>
            </w:tcBorders>
            <w:shd w:fill="auto" w:val="clear"/>
          </w:tcPr>
          <w:p>
            <w:pPr>
              <w:pStyle w:val="normal1"/>
              <w:widowControl w:val="false"/>
              <w:rPr>
                <w:rFonts w:ascii="Verdana" w:hAnsi="Verdana" w:eastAsia="Verdana" w:cs="Verdana"/>
                <w:b/>
                <w:color w:val="003366"/>
                <w:sz w:val="16"/>
                <w:szCs w:val="16"/>
              </w:rPr>
            </w:pPr>
            <w:r>
              <w:rPr>
                <w:rFonts w:eastAsia="Verdana" w:cs="Verdana" w:ascii="Verdana" w:hAnsi="Verdana"/>
                <w:b/>
                <w:color w:val="003366"/>
                <w:sz w:val="16"/>
                <w:szCs w:val="16"/>
              </w:rPr>
              <w:t>Esempi di evidenze possibili</w:t>
            </w:r>
          </w:p>
        </w:tc>
        <w:tc>
          <w:tcPr>
            <w:tcW w:w="4830"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rPr>
                <w:rFonts w:ascii="Verdana" w:hAnsi="Verdana" w:eastAsia="Verdana" w:cs="Verdana"/>
                <w:b/>
                <w:color w:val="003366"/>
                <w:sz w:val="16"/>
                <w:szCs w:val="16"/>
              </w:rPr>
            </w:pPr>
            <w:r>
              <w:rPr>
                <w:rFonts w:eastAsia="Verdana" w:cs="Verdana" w:ascii="Verdana" w:hAnsi="Verdana"/>
                <w:b/>
                <w:color w:val="003366"/>
                <w:sz w:val="16"/>
                <w:szCs w:val="16"/>
              </w:rPr>
              <w:t>Evidenze (documenti) dell’Istituto</w:t>
            </w:r>
          </w:p>
        </w:tc>
      </w:tr>
      <w:tr>
        <w:trPr>
          <w:trHeight w:val="979" w:hRule="atLeast"/>
        </w:trPr>
        <w:tc>
          <w:tcPr>
            <w:tcW w:w="6049" w:type="dxa"/>
            <w:tcBorders>
              <w:top w:val="single" w:sz="4" w:space="0" w:color="000080"/>
              <w:left w:val="single" w:sz="4" w:space="0" w:color="000080"/>
              <w:bottom w:val="single" w:sz="4" w:space="0" w:color="000080"/>
            </w:tcBorders>
            <w:shd w:fill="auto" w:val="clear"/>
          </w:tcPr>
          <w:p>
            <w:pPr>
              <w:pStyle w:val="normal1"/>
              <w:widowControl w:val="false"/>
              <w:rPr>
                <w:rFonts w:ascii="Verdana" w:hAnsi="Verdana" w:eastAsia="Verdana" w:cs="Verdana"/>
                <w:color w:val="003366"/>
                <w:sz w:val="14"/>
                <w:szCs w:val="14"/>
              </w:rPr>
            </w:pPr>
            <w:r>
              <w:rPr>
                <w:rFonts w:eastAsia="Verdana" w:cs="Verdana" w:ascii="Verdana" w:hAnsi="Verdana"/>
                <w:i/>
                <w:color w:val="003366"/>
                <w:sz w:val="14"/>
                <w:szCs w:val="14"/>
              </w:rPr>
              <w:t>1. Organizzazione e gestione</w:t>
            </w:r>
          </w:p>
          <w:p>
            <w:pPr>
              <w:pStyle w:val="normal1"/>
              <w:widowControl w:val="false"/>
              <w:ind w:firstLine="708" w:left="851" w:right="0"/>
              <w:rPr>
                <w:rFonts w:ascii="Verdana" w:hAnsi="Verdana" w:eastAsia="Verdana" w:cs="Verdana"/>
                <w:color w:val="003366"/>
                <w:sz w:val="14"/>
                <w:szCs w:val="14"/>
              </w:rPr>
            </w:pPr>
            <w:r>
              <w:rPr>
                <w:rFonts w:eastAsia="Verdana" w:cs="Verdana" w:ascii="Verdana" w:hAnsi="Verdana"/>
                <w:color w:val="003366"/>
                <w:sz w:val="14"/>
                <w:szCs w:val="14"/>
              </w:rPr>
            </w:r>
          </w:p>
          <w:p>
            <w:pPr>
              <w:pStyle w:val="normal1"/>
              <w:widowControl w:val="false"/>
              <w:rPr>
                <w:rFonts w:ascii="Verdana" w:hAnsi="Verdana" w:eastAsia="Verdana" w:cs="Verdana"/>
                <w:b/>
                <w:color w:val="003366"/>
                <w:sz w:val="14"/>
                <w:szCs w:val="14"/>
              </w:rPr>
            </w:pPr>
            <w:r>
              <w:rPr>
                <w:rFonts w:eastAsia="Verdana" w:cs="Verdana" w:ascii="Verdana" w:hAnsi="Verdana"/>
                <w:color w:val="003366"/>
                <w:sz w:val="14"/>
                <w:szCs w:val="14"/>
              </w:rPr>
              <w:t xml:space="preserve">L’ istituto realizza azioni positive per le pari opportunità di genere, sociali, culturali, di provenienza, lingua, religione ed economiche, attribuendo specifici incarichi, adottando il piano dell'inclusione e attivando iniziative e progetti didattici e di formazione del personale. </w:t>
            </w:r>
          </w:p>
          <w:p>
            <w:pPr>
              <w:pStyle w:val="normal1"/>
              <w:widowControl w:val="false"/>
              <w:rPr>
                <w:rFonts w:ascii="Verdana" w:hAnsi="Verdana" w:eastAsia="Verdana" w:cs="Verdana"/>
                <w:b/>
                <w:color w:val="003366"/>
                <w:sz w:val="14"/>
                <w:szCs w:val="14"/>
              </w:rPr>
            </w:pPr>
            <w:r>
              <w:rPr>
                <w:rFonts w:eastAsia="Verdana" w:cs="Verdana" w:ascii="Verdana" w:hAnsi="Verdana"/>
                <w:b/>
                <w:color w:val="003366"/>
                <w:sz w:val="14"/>
                <w:szCs w:val="14"/>
              </w:rPr>
            </w:r>
          </w:p>
        </w:tc>
        <w:tc>
          <w:tcPr>
            <w:tcW w:w="4681" w:type="dxa"/>
            <w:tcBorders>
              <w:top w:val="single" w:sz="4" w:space="0" w:color="000080"/>
              <w:left w:val="single" w:sz="4" w:space="0" w:color="000080"/>
              <w:bottom w:val="single" w:sz="4" w:space="0" w:color="000080"/>
            </w:tcBorders>
            <w:shd w:fill="auto" w:val="clear"/>
          </w:tcPr>
          <w:p>
            <w:pPr>
              <w:pStyle w:val="normal1"/>
              <w:rPr>
                <w:rFonts w:ascii="Verdana" w:hAnsi="Verdana" w:eastAsia="Verdana" w:cs="Verdana"/>
                <w:color w:val="003366"/>
                <w:sz w:val="16"/>
                <w:szCs w:val="16"/>
              </w:rPr>
            </w:pPr>
            <w:r>
              <w:rPr>
                <w:rFonts w:eastAsia="Verdana" w:cs="Verdana" w:ascii="Verdana" w:hAnsi="Verdana"/>
                <w:color w:val="003366"/>
                <w:sz w:val="16"/>
                <w:szCs w:val="16"/>
              </w:rPr>
              <w:t>_documento con descrizione delle azioni per le pari opportunità</w:t>
            </w:r>
          </w:p>
          <w:p>
            <w:pPr>
              <w:pStyle w:val="normal1"/>
              <w:rPr>
                <w:rFonts w:ascii="Verdana" w:hAnsi="Verdana" w:eastAsia="Verdana" w:cs="Verdana"/>
                <w:b/>
                <w:color w:val="003366"/>
                <w:sz w:val="16"/>
                <w:szCs w:val="16"/>
              </w:rPr>
            </w:pPr>
            <w:r>
              <w:rPr>
                <w:rFonts w:eastAsia="Verdana" w:cs="Verdana" w:ascii="Verdana" w:hAnsi="Verdana"/>
                <w:color w:val="003366"/>
                <w:sz w:val="16"/>
                <w:szCs w:val="16"/>
              </w:rPr>
              <w:t>_azioni per le pari opportunità</w:t>
            </w:r>
          </w:p>
          <w:p>
            <w:pPr>
              <w:pStyle w:val="normal1"/>
              <w:widowControl w:val="false"/>
              <w:jc w:val="both"/>
              <w:rPr>
                <w:rFonts w:ascii="Verdana" w:hAnsi="Verdana" w:eastAsia="Verdana" w:cs="Verdana"/>
                <w:b/>
                <w:color w:val="003366"/>
                <w:sz w:val="16"/>
                <w:szCs w:val="16"/>
              </w:rPr>
            </w:pPr>
            <w:r>
              <w:rPr>
                <w:rFonts w:eastAsia="Verdana" w:cs="Verdana" w:ascii="Verdana" w:hAnsi="Verdana"/>
                <w:b/>
                <w:color w:val="003366"/>
                <w:sz w:val="16"/>
                <w:szCs w:val="16"/>
              </w:rPr>
            </w:r>
          </w:p>
        </w:tc>
        <w:tc>
          <w:tcPr>
            <w:tcW w:w="4830" w:type="dxa"/>
            <w:tcBorders>
              <w:top w:val="single" w:sz="4" w:space="0" w:color="000080"/>
              <w:left w:val="single" w:sz="4" w:space="0" w:color="000080"/>
              <w:bottom w:val="single" w:sz="4" w:space="0" w:color="000080"/>
              <w:right w:val="single" w:sz="4" w:space="0" w:color="000080"/>
            </w:tcBorders>
            <w:shd w:fill="auto" w:val="clear"/>
          </w:tcPr>
          <w:p>
            <w:pPr>
              <w:pStyle w:val="normal1"/>
              <w:rPr>
                <w:rFonts w:ascii="Verdana" w:hAnsi="Verdana" w:eastAsia="Verdana" w:cs="Verdana"/>
                <w:b/>
                <w:color w:val="003366"/>
                <w:sz w:val="16"/>
                <w:szCs w:val="16"/>
              </w:rPr>
            </w:pPr>
            <w:r>
              <w:rPr>
                <w:rFonts w:eastAsia="Verdana" w:cs="Verdana" w:ascii="Verdana" w:hAnsi="Verdana"/>
                <w:b/>
                <w:color w:val="003366"/>
                <w:sz w:val="16"/>
                <w:szCs w:val="16"/>
              </w:rPr>
            </w:r>
          </w:p>
        </w:tc>
      </w:tr>
      <w:tr>
        <w:trPr>
          <w:trHeight w:val="6814" w:hRule="atLeast"/>
        </w:trPr>
        <w:tc>
          <w:tcPr>
            <w:tcW w:w="6049" w:type="dxa"/>
            <w:tcBorders>
              <w:top w:val="single" w:sz="4" w:space="0" w:color="000080"/>
              <w:left w:val="single" w:sz="4" w:space="0" w:color="000080"/>
              <w:bottom w:val="single" w:sz="4" w:space="0" w:color="000080"/>
            </w:tcBorders>
            <w:shd w:fill="auto" w:val="clear"/>
          </w:tcPr>
          <w:p>
            <w:pPr>
              <w:pStyle w:val="normal1"/>
              <w:widowControl w:val="false"/>
              <w:rPr>
                <w:rFonts w:ascii="Verdana" w:hAnsi="Verdana" w:eastAsia="Verdana" w:cs="Verdana"/>
                <w:i/>
                <w:i/>
                <w:color w:val="003366"/>
                <w:sz w:val="14"/>
                <w:szCs w:val="14"/>
              </w:rPr>
            </w:pPr>
            <w:r>
              <w:rPr>
                <w:rFonts w:eastAsia="Verdana" w:cs="Verdana" w:ascii="Verdana" w:hAnsi="Verdana"/>
                <w:i/>
                <w:color w:val="003366"/>
                <w:sz w:val="14"/>
                <w:szCs w:val="14"/>
              </w:rPr>
              <w:t>2. Fattori di qualità</w:t>
            </w:r>
          </w:p>
          <w:p>
            <w:pPr>
              <w:pStyle w:val="normal1"/>
              <w:widowControl w:val="false"/>
              <w:ind w:hanging="0" w:left="851" w:right="0"/>
              <w:rPr>
                <w:rFonts w:ascii="Verdana" w:hAnsi="Verdana" w:eastAsia="Verdana" w:cs="Verdana"/>
                <w:i/>
                <w:i/>
                <w:color w:val="003366"/>
                <w:sz w:val="14"/>
                <w:szCs w:val="14"/>
              </w:rPr>
            </w:pPr>
            <w:r>
              <w:rPr>
                <w:rFonts w:eastAsia="Verdana" w:cs="Verdana" w:ascii="Verdana" w:hAnsi="Verdana"/>
                <w:i/>
                <w:color w:val="003366"/>
                <w:sz w:val="14"/>
                <w:szCs w:val="14"/>
              </w:rPr>
            </w:r>
          </w:p>
          <w:p>
            <w:pPr>
              <w:pStyle w:val="normal1"/>
              <w:widowControl w:val="false"/>
              <w:numPr>
                <w:ilvl w:val="0"/>
                <w:numId w:val="14"/>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monitoraggio dell’ andamento del POF in rapporto alle azioni positive per le pari opportunità</w:t>
            </w:r>
          </w:p>
          <w:p>
            <w:pPr>
              <w:pStyle w:val="normal1"/>
              <w:widowControl w:val="false"/>
              <w:numPr>
                <w:ilvl w:val="0"/>
                <w:numId w:val="14"/>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controllo dell’efficacia dei percorsi e delle metodologie differenziate per il successo di ciascuno, assenza di pratiche discriminative o coercitive nei confronti di tutte le persone</w:t>
            </w:r>
          </w:p>
          <w:p>
            <w:pPr>
              <w:pStyle w:val="normal1"/>
              <w:widowControl w:val="false"/>
              <w:numPr>
                <w:ilvl w:val="0"/>
                <w:numId w:val="14"/>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azioni positive di sostegno nell’ acquisto dei libri di testo, diffusione dei principi all’ interno dei regolamenti delle classi, partecipazione degli studenti alle attività e alla vita della scuola senza esclusioni di genere o condizione economica o di provenienza.</w:t>
            </w:r>
          </w:p>
          <w:p>
            <w:pPr>
              <w:pStyle w:val="normal1"/>
              <w:widowControl w:val="false"/>
              <w:numPr>
                <w:ilvl w:val="0"/>
                <w:numId w:val="14"/>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azioni premianti e incentivi previsti per tutte le classi e per gli allievi/e eccellenti</w:t>
            </w:r>
          </w:p>
          <w:p>
            <w:pPr>
              <w:pStyle w:val="normal1"/>
              <w:widowControl w:val="false"/>
              <w:numPr>
                <w:ilvl w:val="0"/>
                <w:numId w:val="14"/>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 xml:space="preserve">borse di studio e sussidi a seconda delle necessità per garantire il diritto allo studio </w:t>
            </w:r>
          </w:p>
          <w:p>
            <w:pPr>
              <w:pStyle w:val="normal1"/>
              <w:widowControl w:val="false"/>
              <w:numPr>
                <w:ilvl w:val="0"/>
                <w:numId w:val="14"/>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azioni di recupero didattico e supporto psicologico</w:t>
            </w:r>
          </w:p>
          <w:p>
            <w:pPr>
              <w:pStyle w:val="normal1"/>
              <w:widowControl w:val="false"/>
              <w:numPr>
                <w:ilvl w:val="0"/>
                <w:numId w:val="14"/>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riconoscimento tangibile e simbolico delle migliori pratiche e azioni di prevenzione del burning out e di mobbing nei confronti del personale</w:t>
            </w:r>
          </w:p>
          <w:p>
            <w:pPr>
              <w:pStyle w:val="normal1"/>
              <w:widowControl w:val="false"/>
              <w:numPr>
                <w:ilvl w:val="0"/>
                <w:numId w:val="14"/>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 xml:space="preserve">organizzazione del lavoro finalizzata a diffondere le buone pratiche, ad allineare gli obiettivi delle singole persone con quelli della scuola  e a responsabilizzare le persone a prendere decisioni </w:t>
            </w:r>
          </w:p>
          <w:p>
            <w:pPr>
              <w:pStyle w:val="normal1"/>
              <w:widowControl w:val="false"/>
              <w:numPr>
                <w:ilvl w:val="0"/>
                <w:numId w:val="14"/>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rilevazione dei prerequisiti e azioni di compensazione e percorsi differenziati per raggiungere gli obiettivi stabiliti</w:t>
            </w:r>
          </w:p>
          <w:p>
            <w:pPr>
              <w:pStyle w:val="normal1"/>
              <w:widowControl w:val="false"/>
              <w:numPr>
                <w:ilvl w:val="0"/>
                <w:numId w:val="14"/>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attività d’ accoglienza nei confronti degli studenti e del personale per un positivo inserimento nei percorsi di studio e di lavoro fornendo informazioni e supporto</w:t>
            </w:r>
          </w:p>
          <w:p>
            <w:pPr>
              <w:pStyle w:val="normal1"/>
              <w:widowControl w:val="false"/>
              <w:numPr>
                <w:ilvl w:val="0"/>
                <w:numId w:val="14"/>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attività di orientamento in ingresso, durante il percorso formativo e in uscita mediante incontri con genitori e allievi, docenti dell’ ordine di scuola precedente e successivo, rappresentanti del territorio, visite alla scuola e ai laboratori, attività o laboratori ponte di collegamento, iniziative comuni con le altre scuole</w:t>
            </w:r>
          </w:p>
          <w:p>
            <w:pPr>
              <w:pStyle w:val="normal1"/>
              <w:widowControl w:val="false"/>
              <w:numPr>
                <w:ilvl w:val="0"/>
                <w:numId w:val="14"/>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 xml:space="preserve"> </w:t>
            </w:r>
            <w:r>
              <w:rPr>
                <w:rFonts w:eastAsia="Verdana" w:cs="Verdana" w:ascii="Verdana" w:hAnsi="Verdana"/>
                <w:color w:val="003366"/>
                <w:sz w:val="14"/>
                <w:szCs w:val="14"/>
              </w:rPr>
              <w:t>interventi di prevenzione e controllo dell’evasione e della dispersione scolastica e il controllo e segnalazione alle famiglie delle assenze ingiustificate</w:t>
            </w:r>
          </w:p>
          <w:p>
            <w:pPr>
              <w:pStyle w:val="normal1"/>
              <w:widowControl w:val="false"/>
              <w:numPr>
                <w:ilvl w:val="0"/>
                <w:numId w:val="14"/>
              </w:numPr>
              <w:tabs>
                <w:tab w:val="left" w:pos="720" w:leader="none"/>
              </w:tabs>
              <w:ind w:hanging="0" w:left="0"/>
              <w:rPr>
                <w:rFonts w:ascii="Verdana" w:hAnsi="Verdana" w:eastAsia="Verdana" w:cs="Verdana"/>
                <w:b/>
                <w:color w:val="003366"/>
                <w:sz w:val="16"/>
                <w:szCs w:val="16"/>
              </w:rPr>
            </w:pPr>
            <w:r>
              <w:rPr>
                <w:rFonts w:eastAsia="Verdana" w:cs="Verdana" w:ascii="Verdana" w:hAnsi="Verdana"/>
                <w:color w:val="003366"/>
                <w:sz w:val="14"/>
                <w:szCs w:val="14"/>
              </w:rPr>
              <w:t>impegno a favorire le attività extrascolastiche che realizzano la funzione della scuola come centro di promozione culturale, sociale e civile, consentendo l’uso degli edifici e delle attrezzature fuori dell’orario del servizio scolastico.</w:t>
            </w:r>
          </w:p>
        </w:tc>
        <w:tc>
          <w:tcPr>
            <w:tcW w:w="4681" w:type="dxa"/>
            <w:tcBorders>
              <w:top w:val="single" w:sz="4" w:space="0" w:color="000080"/>
              <w:left w:val="single" w:sz="4" w:space="0" w:color="000080"/>
              <w:bottom w:val="single" w:sz="4" w:space="0" w:color="000080"/>
            </w:tcBorders>
            <w:shd w:fill="auto" w:val="clear"/>
          </w:tcPr>
          <w:p>
            <w:pPr>
              <w:pStyle w:val="normal1"/>
              <w:widowControl w:val="false"/>
              <w:jc w:val="both"/>
              <w:rPr>
                <w:rFonts w:ascii="Verdana" w:hAnsi="Verdana" w:eastAsia="Verdana" w:cs="Verdana"/>
                <w:b/>
                <w:color w:val="003366"/>
                <w:sz w:val="16"/>
                <w:szCs w:val="16"/>
              </w:rPr>
            </w:pPr>
            <w:r>
              <w:rPr>
                <w:rFonts w:eastAsia="Verdana" w:cs="Verdana" w:ascii="Verdana" w:hAnsi="Verdana"/>
                <w:b/>
                <w:color w:val="003366"/>
                <w:sz w:val="16"/>
                <w:szCs w:val="16"/>
              </w:rPr>
            </w:r>
          </w:p>
          <w:p>
            <w:pPr>
              <w:pStyle w:val="normal1"/>
              <w:rPr>
                <w:rFonts w:ascii="Verdana" w:hAnsi="Verdana" w:eastAsia="Verdana" w:cs="Verdana"/>
                <w:color w:val="003366"/>
                <w:sz w:val="16"/>
                <w:szCs w:val="16"/>
              </w:rPr>
            </w:pPr>
            <w:r>
              <w:rPr>
                <w:rFonts w:eastAsia="Verdana" w:cs="Verdana" w:ascii="Verdana" w:hAnsi="Verdana"/>
                <w:color w:val="003366"/>
                <w:sz w:val="16"/>
                <w:szCs w:val="16"/>
              </w:rPr>
              <w:t>_descrizione delle azioni del sistema premiante</w:t>
            </w:r>
          </w:p>
          <w:p>
            <w:pPr>
              <w:pStyle w:val="normal1"/>
              <w:rPr>
                <w:rFonts w:ascii="Verdana" w:hAnsi="Verdana" w:eastAsia="Verdana" w:cs="Verdana"/>
                <w:color w:val="003366"/>
                <w:sz w:val="16"/>
                <w:szCs w:val="16"/>
              </w:rPr>
            </w:pPr>
            <w:r>
              <w:rPr>
                <w:rFonts w:eastAsia="Verdana" w:cs="Verdana" w:ascii="Verdana" w:hAnsi="Verdana"/>
                <w:color w:val="003366"/>
                <w:sz w:val="16"/>
                <w:szCs w:val="16"/>
              </w:rPr>
              <w:t>_descrizione delle azioni di accoglienza e tutoring</w:t>
            </w:r>
          </w:p>
          <w:p>
            <w:pPr>
              <w:pStyle w:val="normal1"/>
              <w:rPr>
                <w:rFonts w:ascii="Verdana" w:hAnsi="Verdana" w:eastAsia="Verdana" w:cs="Verdana"/>
                <w:color w:val="003366"/>
                <w:sz w:val="16"/>
                <w:szCs w:val="16"/>
              </w:rPr>
            </w:pPr>
            <w:r>
              <w:rPr>
                <w:rFonts w:eastAsia="Verdana" w:cs="Verdana" w:ascii="Verdana" w:hAnsi="Verdana"/>
                <w:color w:val="003366"/>
                <w:sz w:val="16"/>
                <w:szCs w:val="16"/>
              </w:rPr>
              <w:t>_analisi di strategie e risultati ottenuti</w:t>
            </w:r>
          </w:p>
          <w:p>
            <w:pPr>
              <w:pStyle w:val="normal1"/>
              <w:rPr>
                <w:rFonts w:ascii="Verdana" w:hAnsi="Verdana" w:eastAsia="Verdana" w:cs="Verdana"/>
                <w:color w:val="003366"/>
                <w:sz w:val="16"/>
                <w:szCs w:val="16"/>
              </w:rPr>
            </w:pPr>
            <w:r>
              <w:rPr>
                <w:rFonts w:eastAsia="Verdana" w:cs="Verdana" w:ascii="Verdana" w:hAnsi="Verdana"/>
                <w:color w:val="003366"/>
                <w:sz w:val="16"/>
                <w:szCs w:val="16"/>
              </w:rPr>
              <w:t xml:space="preserve">_documenti sulla pianificazione e realizzazione di </w:t>
            </w:r>
          </w:p>
          <w:p>
            <w:pPr>
              <w:pStyle w:val="normal1"/>
              <w:rPr>
                <w:rFonts w:ascii="Verdana" w:hAnsi="Verdana" w:eastAsia="Verdana" w:cs="Verdana"/>
                <w:color w:val="003366"/>
                <w:sz w:val="16"/>
                <w:szCs w:val="16"/>
              </w:rPr>
            </w:pPr>
            <w:r>
              <w:rPr>
                <w:rFonts w:eastAsia="Verdana" w:cs="Verdana" w:ascii="Verdana" w:hAnsi="Verdana"/>
                <w:color w:val="003366"/>
                <w:sz w:val="16"/>
                <w:szCs w:val="16"/>
              </w:rPr>
              <w:t>stage formativi</w:t>
            </w:r>
          </w:p>
          <w:p>
            <w:pPr>
              <w:pStyle w:val="normal1"/>
              <w:rPr>
                <w:rFonts w:ascii="Verdana" w:hAnsi="Verdana" w:eastAsia="Verdana" w:cs="Verdana"/>
                <w:color w:val="003366"/>
                <w:sz w:val="16"/>
                <w:szCs w:val="16"/>
              </w:rPr>
            </w:pPr>
            <w:r>
              <w:rPr>
                <w:rFonts w:eastAsia="Verdana" w:cs="Verdana" w:ascii="Verdana" w:hAnsi="Verdana"/>
                <w:color w:val="003366"/>
                <w:sz w:val="16"/>
                <w:szCs w:val="16"/>
              </w:rPr>
              <w:t>_contatti con le aziende partner</w:t>
            </w:r>
          </w:p>
          <w:p>
            <w:pPr>
              <w:pStyle w:val="normal1"/>
              <w:rPr>
                <w:rFonts w:ascii="Verdana" w:hAnsi="Verdana" w:eastAsia="Verdana" w:cs="Verdana"/>
                <w:color w:val="003366"/>
                <w:sz w:val="16"/>
                <w:szCs w:val="16"/>
              </w:rPr>
            </w:pPr>
            <w:r>
              <w:rPr>
                <w:rFonts w:eastAsia="Verdana" w:cs="Verdana" w:ascii="Verdana" w:hAnsi="Verdana"/>
                <w:color w:val="003366"/>
                <w:sz w:val="16"/>
                <w:szCs w:val="16"/>
              </w:rPr>
              <w:t>_documenti di valutazione degli stage attuati</w:t>
            </w:r>
          </w:p>
          <w:p>
            <w:pPr>
              <w:pStyle w:val="normal1"/>
              <w:rPr>
                <w:rFonts w:ascii="Verdana" w:hAnsi="Verdana" w:eastAsia="Verdana" w:cs="Verdana"/>
                <w:color w:val="003366"/>
                <w:sz w:val="16"/>
                <w:szCs w:val="16"/>
              </w:rPr>
            </w:pPr>
            <w:r>
              <w:rPr>
                <w:rFonts w:eastAsia="Verdana" w:cs="Verdana" w:ascii="Verdana" w:hAnsi="Verdana"/>
                <w:color w:val="003366"/>
                <w:sz w:val="16"/>
                <w:szCs w:val="16"/>
              </w:rPr>
              <w:t xml:space="preserve">_contatti coi tutor aziendali per </w:t>
            </w:r>
            <w:r>
              <w:rPr>
                <w:rFonts w:eastAsia="Verdana" w:cs="Verdana" w:ascii="Verdana" w:hAnsi="Verdana"/>
                <w:color w:val="FF0000"/>
                <w:sz w:val="16"/>
                <w:szCs w:val="16"/>
              </w:rPr>
              <w:t>[i]</w:t>
            </w:r>
            <w:r>
              <w:rPr>
                <w:rFonts w:eastAsia="Verdana" w:cs="Verdana" w:ascii="Verdana" w:hAnsi="Verdana"/>
                <w:color w:val="003366"/>
                <w:sz w:val="16"/>
                <w:szCs w:val="16"/>
              </w:rPr>
              <w:t xml:space="preserve"> la verifica dei percorsi formativi attuati</w:t>
            </w:r>
          </w:p>
          <w:p>
            <w:pPr>
              <w:pStyle w:val="normal1"/>
              <w:rPr>
                <w:rFonts w:ascii="Verdana" w:hAnsi="Verdana" w:eastAsia="Verdana" w:cs="Verdana"/>
                <w:color w:val="003366"/>
                <w:sz w:val="16"/>
                <w:szCs w:val="16"/>
              </w:rPr>
            </w:pPr>
            <w:r>
              <w:rPr>
                <w:rFonts w:eastAsia="Verdana" w:cs="Verdana" w:ascii="Verdana" w:hAnsi="Verdana"/>
                <w:color w:val="003366"/>
                <w:sz w:val="16"/>
                <w:szCs w:val="16"/>
              </w:rPr>
              <w:t>_documento sulle attività di orientamento</w:t>
            </w:r>
          </w:p>
          <w:p>
            <w:pPr>
              <w:pStyle w:val="normal1"/>
              <w:rPr>
                <w:rFonts w:ascii="Verdana" w:hAnsi="Verdana" w:eastAsia="Verdana" w:cs="Verdana"/>
                <w:b/>
                <w:color w:val="003366"/>
                <w:sz w:val="16"/>
                <w:szCs w:val="16"/>
              </w:rPr>
            </w:pPr>
            <w:r>
              <w:rPr>
                <w:rFonts w:eastAsia="Verdana" w:cs="Verdana" w:ascii="Verdana" w:hAnsi="Verdana"/>
                <w:color w:val="003366"/>
                <w:sz w:val="16"/>
                <w:szCs w:val="16"/>
              </w:rPr>
              <w:t>_partecipazione a eventi/iniziative/progetti territoriali e/o nazionali/internazionali</w:t>
            </w:r>
          </w:p>
          <w:p>
            <w:pPr>
              <w:pStyle w:val="normal1"/>
              <w:rPr>
                <w:rFonts w:ascii="Verdana" w:hAnsi="Verdana" w:eastAsia="Verdana" w:cs="Verdana"/>
                <w:b/>
                <w:color w:val="003366"/>
                <w:sz w:val="16"/>
                <w:szCs w:val="16"/>
              </w:rPr>
            </w:pPr>
            <w:r>
              <w:rPr>
                <w:rFonts w:eastAsia="Verdana" w:cs="Verdana" w:ascii="Verdana" w:hAnsi="Verdana"/>
                <w:b/>
                <w:color w:val="003366"/>
                <w:sz w:val="16"/>
                <w:szCs w:val="16"/>
              </w:rPr>
            </w:r>
          </w:p>
        </w:tc>
        <w:tc>
          <w:tcPr>
            <w:tcW w:w="4830"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jc w:val="both"/>
              <w:rPr>
                <w:rFonts w:ascii="Verdana" w:hAnsi="Verdana" w:eastAsia="Verdana" w:cs="Verdana"/>
                <w:b/>
                <w:color w:val="003366"/>
                <w:sz w:val="16"/>
                <w:szCs w:val="16"/>
              </w:rPr>
            </w:pPr>
            <w:r>
              <w:rPr>
                <w:rFonts w:eastAsia="Verdana" w:cs="Verdana" w:ascii="Verdana" w:hAnsi="Verdana"/>
                <w:b/>
                <w:color w:val="003366"/>
                <w:sz w:val="16"/>
                <w:szCs w:val="16"/>
              </w:rPr>
            </w:r>
          </w:p>
        </w:tc>
      </w:tr>
      <w:tr>
        <w:trPr>
          <w:trHeight w:val="547" w:hRule="atLeast"/>
        </w:trPr>
        <w:tc>
          <w:tcPr>
            <w:tcW w:w="6049" w:type="dxa"/>
            <w:tcBorders>
              <w:top w:val="single" w:sz="4" w:space="0" w:color="000080"/>
              <w:left w:val="single" w:sz="4" w:space="0" w:color="000080"/>
              <w:bottom w:val="single" w:sz="4" w:space="0" w:color="000080"/>
            </w:tcBorders>
            <w:shd w:fill="auto" w:val="clear"/>
          </w:tcPr>
          <w:p>
            <w:pPr>
              <w:pStyle w:val="normal1"/>
              <w:widowControl w:val="false"/>
              <w:rPr>
                <w:rFonts w:ascii="Verdana" w:hAnsi="Verdana" w:eastAsia="Verdana" w:cs="Verdana"/>
                <w:color w:val="003366"/>
                <w:sz w:val="14"/>
                <w:szCs w:val="14"/>
              </w:rPr>
            </w:pPr>
            <w:r>
              <w:rPr>
                <w:rFonts w:eastAsia="Verdana" w:cs="Verdana" w:ascii="Verdana" w:hAnsi="Verdana"/>
                <w:i/>
                <w:color w:val="003366"/>
                <w:sz w:val="14"/>
                <w:szCs w:val="14"/>
              </w:rPr>
              <w:t>3. Misure di performance</w:t>
            </w:r>
          </w:p>
          <w:p>
            <w:pPr>
              <w:pStyle w:val="normal1"/>
              <w:widowControl w:val="false"/>
              <w:rPr>
                <w:rFonts w:ascii="Verdana" w:hAnsi="Verdana" w:eastAsia="Verdana" w:cs="Verdana"/>
                <w:b/>
                <w:color w:val="003366"/>
                <w:sz w:val="14"/>
                <w:szCs w:val="14"/>
              </w:rPr>
            </w:pPr>
            <w:r>
              <w:rPr>
                <w:rFonts w:eastAsia="Verdana" w:cs="Verdana" w:ascii="Verdana" w:hAnsi="Verdana"/>
                <w:color w:val="003366"/>
                <w:sz w:val="14"/>
                <w:szCs w:val="14"/>
              </w:rPr>
              <w:t>Sono effettuati controlli nel corso dell’anno disaggregando i dati in ragione del genere e degli altri fattori discriminativi.</w:t>
            </w:r>
          </w:p>
          <w:p>
            <w:pPr>
              <w:pStyle w:val="normal1"/>
              <w:widowControl w:val="false"/>
              <w:rPr>
                <w:rFonts w:ascii="Verdana" w:hAnsi="Verdana" w:eastAsia="Verdana" w:cs="Verdana"/>
                <w:b/>
                <w:color w:val="003366"/>
                <w:sz w:val="14"/>
                <w:szCs w:val="14"/>
              </w:rPr>
            </w:pPr>
            <w:r>
              <w:rPr>
                <w:rFonts w:eastAsia="Verdana" w:cs="Verdana" w:ascii="Verdana" w:hAnsi="Verdana"/>
                <w:b/>
                <w:color w:val="003366"/>
                <w:sz w:val="14"/>
                <w:szCs w:val="14"/>
              </w:rPr>
            </w:r>
          </w:p>
        </w:tc>
        <w:tc>
          <w:tcPr>
            <w:tcW w:w="4681" w:type="dxa"/>
            <w:tcBorders>
              <w:top w:val="single" w:sz="4" w:space="0" w:color="000080"/>
              <w:left w:val="single" w:sz="4" w:space="0" w:color="000080"/>
              <w:bottom w:val="single" w:sz="4" w:space="0" w:color="000080"/>
            </w:tcBorders>
            <w:shd w:fill="auto" w:val="clear"/>
          </w:tcPr>
          <w:p>
            <w:pPr>
              <w:pStyle w:val="normal1"/>
              <w:rPr>
                <w:rFonts w:ascii="Verdana" w:hAnsi="Verdana" w:eastAsia="Verdana" w:cs="Verdana"/>
                <w:color w:val="003366"/>
                <w:sz w:val="16"/>
                <w:szCs w:val="16"/>
              </w:rPr>
            </w:pPr>
            <w:r>
              <w:rPr>
                <w:rFonts w:eastAsia="Verdana" w:cs="Verdana" w:ascii="Verdana" w:hAnsi="Verdana"/>
                <w:color w:val="003366"/>
                <w:sz w:val="16"/>
                <w:szCs w:val="16"/>
              </w:rPr>
              <w:t>_monitoraggio delle azioni realizzate</w:t>
            </w:r>
          </w:p>
          <w:p>
            <w:pPr>
              <w:pStyle w:val="normal1"/>
              <w:rPr>
                <w:rFonts w:ascii="Verdana" w:hAnsi="Verdana" w:eastAsia="Verdana" w:cs="Verdana"/>
                <w:color w:val="003366"/>
                <w:sz w:val="16"/>
                <w:szCs w:val="16"/>
              </w:rPr>
            </w:pPr>
            <w:r>
              <w:rPr>
                <w:rFonts w:eastAsia="Verdana" w:cs="Verdana" w:ascii="Verdana" w:hAnsi="Verdana"/>
                <w:color w:val="003366"/>
                <w:sz w:val="16"/>
                <w:szCs w:val="16"/>
              </w:rPr>
              <w:t>_risultati di rilevazione di gradimento</w:t>
            </w:r>
          </w:p>
          <w:p>
            <w:pPr>
              <w:pStyle w:val="normal1"/>
              <w:rPr>
                <w:rFonts w:ascii="Verdana" w:hAnsi="Verdana" w:eastAsia="Verdana" w:cs="Verdana"/>
                <w:color w:val="003366"/>
                <w:sz w:val="16"/>
                <w:szCs w:val="16"/>
              </w:rPr>
            </w:pPr>
            <w:r>
              <w:rPr>
                <w:rFonts w:eastAsia="Verdana" w:cs="Verdana" w:ascii="Verdana" w:hAnsi="Verdana"/>
                <w:color w:val="003366"/>
                <w:sz w:val="16"/>
                <w:szCs w:val="16"/>
              </w:rPr>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r>
          </w:p>
          <w:p>
            <w:pPr>
              <w:pStyle w:val="normal1"/>
              <w:rPr>
                <w:rFonts w:ascii="Verdana" w:hAnsi="Verdana" w:eastAsia="Verdana" w:cs="Verdana"/>
                <w:b/>
                <w:color w:val="003366"/>
                <w:sz w:val="16"/>
                <w:szCs w:val="16"/>
              </w:rPr>
            </w:pPr>
            <w:r>
              <w:rPr>
                <w:rFonts w:eastAsia="Verdana" w:cs="Verdana" w:ascii="Verdana" w:hAnsi="Verdana"/>
                <w:b/>
                <w:color w:val="003366"/>
                <w:sz w:val="16"/>
                <w:szCs w:val="16"/>
              </w:rPr>
            </w:r>
          </w:p>
        </w:tc>
        <w:tc>
          <w:tcPr>
            <w:tcW w:w="4830" w:type="dxa"/>
            <w:tcBorders>
              <w:top w:val="single" w:sz="4" w:space="0" w:color="000080"/>
              <w:left w:val="single" w:sz="4" w:space="0" w:color="000080"/>
              <w:bottom w:val="single" w:sz="4" w:space="0" w:color="000080"/>
              <w:right w:val="single" w:sz="4" w:space="0" w:color="000080"/>
            </w:tcBorders>
            <w:shd w:fill="auto" w:val="clear"/>
          </w:tcPr>
          <w:p>
            <w:pPr>
              <w:pStyle w:val="normal1"/>
              <w:rPr>
                <w:rFonts w:ascii="Verdana" w:hAnsi="Verdana" w:eastAsia="Verdana" w:cs="Verdana"/>
                <w:b/>
                <w:color w:val="003366"/>
                <w:sz w:val="16"/>
                <w:szCs w:val="16"/>
              </w:rPr>
            </w:pPr>
            <w:r>
              <w:rPr>
                <w:rFonts w:eastAsia="Verdana" w:cs="Verdana" w:ascii="Verdana" w:hAnsi="Verdana"/>
                <w:b/>
                <w:color w:val="003366"/>
                <w:sz w:val="16"/>
                <w:szCs w:val="16"/>
              </w:rPr>
            </w:r>
          </w:p>
        </w:tc>
      </w:tr>
      <w:tr>
        <w:trPr>
          <w:trHeight w:val="1082" w:hRule="atLeast"/>
        </w:trPr>
        <w:tc>
          <w:tcPr>
            <w:tcW w:w="6049" w:type="dxa"/>
            <w:tcBorders>
              <w:top w:val="single" w:sz="4" w:space="0" w:color="000080"/>
              <w:left w:val="single" w:sz="4" w:space="0" w:color="000080"/>
              <w:bottom w:val="single" w:sz="4" w:space="0" w:color="000080"/>
            </w:tcBorders>
            <w:shd w:fill="auto" w:val="clear"/>
          </w:tcPr>
          <w:p>
            <w:pPr>
              <w:pStyle w:val="normal1"/>
              <w:widowControl w:val="false"/>
              <w:rPr>
                <w:rFonts w:ascii="Verdana" w:hAnsi="Verdana" w:eastAsia="Verdana" w:cs="Verdana"/>
                <w:color w:val="003366"/>
                <w:sz w:val="14"/>
                <w:szCs w:val="14"/>
              </w:rPr>
            </w:pPr>
            <w:r>
              <w:rPr>
                <w:rFonts w:eastAsia="Verdana" w:cs="Verdana" w:ascii="Verdana" w:hAnsi="Verdana"/>
                <w:i/>
                <w:color w:val="003366"/>
                <w:sz w:val="14"/>
                <w:szCs w:val="14"/>
              </w:rPr>
              <w:t>Riesame e miglioramento</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t xml:space="preserve">Il riesame va effettuato dalla direzione almeno una volta all’ anno. </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t>Tutte le componenti scolastiche sono coinvolte nella progettazione del miglioramento.</w:t>
            </w:r>
          </w:p>
          <w:p>
            <w:pPr>
              <w:pStyle w:val="normal1"/>
              <w:widowControl w:val="false"/>
              <w:ind w:hanging="0" w:left="851" w:right="0"/>
              <w:rPr>
                <w:rFonts w:ascii="Verdana" w:hAnsi="Verdana" w:eastAsia="Verdana" w:cs="Verdana"/>
                <w:color w:val="003366"/>
                <w:sz w:val="14"/>
                <w:szCs w:val="14"/>
              </w:rPr>
            </w:pPr>
            <w:r>
              <w:rPr>
                <w:rFonts w:eastAsia="Verdana" w:cs="Verdana" w:ascii="Verdana" w:hAnsi="Verdana"/>
                <w:color w:val="003366"/>
                <w:sz w:val="14"/>
                <w:szCs w:val="14"/>
              </w:rPr>
            </w:r>
          </w:p>
          <w:p>
            <w:pPr>
              <w:pStyle w:val="normal1"/>
              <w:widowControl w:val="false"/>
              <w:rPr>
                <w:rFonts w:ascii="Verdana" w:hAnsi="Verdana" w:eastAsia="Verdana" w:cs="Verdana"/>
                <w:b/>
                <w:color w:val="003366"/>
                <w:sz w:val="14"/>
                <w:szCs w:val="14"/>
              </w:rPr>
            </w:pPr>
            <w:r>
              <w:rPr>
                <w:rFonts w:eastAsia="Verdana" w:cs="Verdana" w:ascii="Verdana" w:hAnsi="Verdana"/>
                <w:b/>
                <w:color w:val="003366"/>
                <w:sz w:val="14"/>
                <w:szCs w:val="14"/>
              </w:rPr>
            </w:r>
          </w:p>
          <w:p>
            <w:pPr>
              <w:pStyle w:val="normal1"/>
              <w:widowControl w:val="false"/>
              <w:rPr>
                <w:rFonts w:ascii="Verdana" w:hAnsi="Verdana" w:eastAsia="Verdana" w:cs="Verdana"/>
                <w:b/>
                <w:color w:val="003366"/>
                <w:sz w:val="14"/>
                <w:szCs w:val="14"/>
              </w:rPr>
            </w:pPr>
            <w:r>
              <w:rPr>
                <w:rFonts w:eastAsia="Verdana" w:cs="Verdana" w:ascii="Verdana" w:hAnsi="Verdana"/>
                <w:b/>
                <w:color w:val="003366"/>
                <w:sz w:val="14"/>
                <w:szCs w:val="14"/>
              </w:rPr>
            </w:r>
          </w:p>
        </w:tc>
        <w:tc>
          <w:tcPr>
            <w:tcW w:w="4681" w:type="dxa"/>
            <w:tcBorders>
              <w:top w:val="single" w:sz="4" w:space="0" w:color="000080"/>
              <w:left w:val="single" w:sz="4" w:space="0" w:color="000080"/>
              <w:bottom w:val="single" w:sz="4" w:space="0" w:color="000080"/>
            </w:tcBorders>
            <w:shd w:fill="auto" w:val="clear"/>
          </w:tcPr>
          <w:p>
            <w:pPr>
              <w:pStyle w:val="normal1"/>
              <w:widowControl w:val="false"/>
              <w:rPr>
                <w:rFonts w:ascii="Verdana" w:hAnsi="Verdana" w:eastAsia="Verdana" w:cs="Verdana"/>
                <w:color w:val="003366"/>
                <w:sz w:val="16"/>
                <w:szCs w:val="16"/>
              </w:rPr>
            </w:pPr>
            <w:r>
              <w:rPr>
                <w:rFonts w:eastAsia="Verdana" w:cs="Verdana" w:ascii="Verdana" w:hAnsi="Verdana"/>
                <w:color w:val="003366"/>
                <w:sz w:val="16"/>
                <w:szCs w:val="16"/>
              </w:rPr>
              <w:t>_risultati del riesame</w:t>
            </w:r>
          </w:p>
          <w:p>
            <w:pPr>
              <w:pStyle w:val="normal1"/>
              <w:widowControl w:val="false"/>
              <w:rPr>
                <w:rFonts w:ascii="Verdana" w:hAnsi="Verdana" w:eastAsia="Verdana" w:cs="Verdana"/>
                <w:color w:val="003366"/>
                <w:sz w:val="16"/>
                <w:szCs w:val="16"/>
              </w:rPr>
            </w:pPr>
            <w:r>
              <w:rPr>
                <w:rFonts w:eastAsia="Verdana" w:cs="Verdana" w:ascii="Verdana" w:hAnsi="Verdana"/>
                <w:color w:val="003366"/>
                <w:sz w:val="16"/>
                <w:szCs w:val="16"/>
              </w:rPr>
              <w:t>_analisi dei risultati dei monitoraggi in relazione alle strategie e agli obiettivi</w:t>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t>_piano di miglioramento</w:t>
            </w:r>
          </w:p>
          <w:p>
            <w:pPr>
              <w:pStyle w:val="normal1"/>
              <w:widowControl w:val="false"/>
              <w:jc w:val="both"/>
              <w:rPr>
                <w:rFonts w:ascii="Verdana" w:hAnsi="Verdana" w:eastAsia="Verdana" w:cs="Verdana"/>
                <w:b/>
                <w:color w:val="003366"/>
                <w:sz w:val="16"/>
                <w:szCs w:val="16"/>
              </w:rPr>
            </w:pPr>
            <w:r>
              <w:rPr>
                <w:rFonts w:eastAsia="Verdana" w:cs="Verdana" w:ascii="Verdana" w:hAnsi="Verdana"/>
                <w:color w:val="003366"/>
                <w:sz w:val="16"/>
                <w:szCs w:val="16"/>
              </w:rPr>
              <w:t xml:space="preserve">_diffusione dei dati; </w:t>
            </w:r>
            <w:r>
              <w:rPr>
                <w:rFonts w:eastAsia="Verdana" w:cs="Verdana" w:ascii="Verdana" w:hAnsi="Verdana"/>
                <w:color w:val="003366"/>
                <w:sz w:val="16"/>
                <w:szCs w:val="16"/>
                <w:shd w:fill="auto" w:val="clear"/>
              </w:rPr>
              <w:t>_rendicontazione sociale</w:t>
            </w:r>
          </w:p>
          <w:p>
            <w:pPr>
              <w:pStyle w:val="normal1"/>
              <w:widowControl w:val="false"/>
              <w:jc w:val="both"/>
              <w:rPr>
                <w:rFonts w:ascii="Verdana" w:hAnsi="Verdana" w:eastAsia="Verdana" w:cs="Verdana"/>
                <w:b/>
                <w:color w:val="003366"/>
                <w:sz w:val="16"/>
                <w:szCs w:val="16"/>
              </w:rPr>
            </w:pPr>
            <w:r>
              <w:rPr>
                <w:rFonts w:eastAsia="Verdana" w:cs="Verdana" w:ascii="Verdana" w:hAnsi="Verdana"/>
                <w:b/>
                <w:color w:val="003366"/>
                <w:sz w:val="16"/>
                <w:szCs w:val="16"/>
              </w:rPr>
            </w:r>
          </w:p>
          <w:p>
            <w:pPr>
              <w:pStyle w:val="normal1"/>
              <w:widowControl w:val="false"/>
              <w:jc w:val="both"/>
              <w:rPr>
                <w:rFonts w:ascii="Verdana" w:hAnsi="Verdana" w:eastAsia="Verdana" w:cs="Verdana"/>
                <w:b/>
                <w:color w:val="003366"/>
                <w:sz w:val="16"/>
                <w:szCs w:val="16"/>
              </w:rPr>
            </w:pPr>
            <w:r>
              <w:rPr>
                <w:rFonts w:eastAsia="Verdana" w:cs="Verdana" w:ascii="Verdana" w:hAnsi="Verdana"/>
                <w:b/>
                <w:color w:val="003366"/>
                <w:sz w:val="16"/>
                <w:szCs w:val="16"/>
              </w:rPr>
            </w:r>
          </w:p>
        </w:tc>
        <w:tc>
          <w:tcPr>
            <w:tcW w:w="4830"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rPr>
                <w:rFonts w:ascii="Verdana" w:hAnsi="Verdana" w:eastAsia="Verdana" w:cs="Verdana"/>
                <w:b/>
                <w:color w:val="003366"/>
                <w:sz w:val="16"/>
                <w:szCs w:val="16"/>
              </w:rPr>
            </w:pPr>
            <w:r>
              <w:rPr>
                <w:rFonts w:eastAsia="Verdana" w:cs="Verdana" w:ascii="Verdana" w:hAnsi="Verdana"/>
                <w:b/>
                <w:color w:val="003366"/>
                <w:sz w:val="16"/>
                <w:szCs w:val="16"/>
              </w:rPr>
            </w:r>
          </w:p>
        </w:tc>
      </w:tr>
    </w:tbl>
    <w:p>
      <w:pPr>
        <w:pStyle w:val="normal1"/>
        <w:widowControl w:val="false"/>
        <w:spacing w:before="0" w:after="0"/>
        <w:jc w:val="both"/>
        <w:rPr>
          <w:rFonts w:ascii="Verdana" w:hAnsi="Verdana" w:eastAsia="Verdana" w:cs="Verdana"/>
          <w:b/>
          <w:color w:val="003366"/>
          <w:sz w:val="16"/>
          <w:szCs w:val="16"/>
        </w:rPr>
      </w:pPr>
      <w:r>
        <w:br w:type="page"/>
      </w:r>
      <w:r>
        <w:rPr>
          <w:rFonts w:eastAsia="Verdana" w:cs="Verdana" w:ascii="Verdana" w:hAnsi="Verdana"/>
          <w:b/>
          <w:i/>
          <w:color w:val="003366"/>
          <w:sz w:val="22"/>
          <w:szCs w:val="22"/>
        </w:rPr>
        <w:t xml:space="preserve">4 ETICA E RESPONSABILITA’ SOCIALE </w:t>
      </w:r>
      <w:r>
        <w:rPr>
          <w:rFonts w:eastAsia="Verdana" w:cs="Verdana" w:ascii="Verdana" w:hAnsi="Verdana"/>
          <w:b/>
          <w:i/>
          <w:color w:val="003366"/>
          <w:sz w:val="16"/>
          <w:szCs w:val="16"/>
        </w:rPr>
        <w:t>(sintesi)</w:t>
      </w:r>
    </w:p>
    <w:tbl>
      <w:tblPr>
        <w:tblStyle w:val="Table8"/>
        <w:tblW w:w="15740" w:type="dxa"/>
        <w:jc w:val="left"/>
        <w:tblInd w:w="-288" w:type="dxa"/>
        <w:tblLayout w:type="fixed"/>
        <w:tblCellMar>
          <w:top w:w="0" w:type="dxa"/>
          <w:left w:w="108" w:type="dxa"/>
          <w:bottom w:w="0" w:type="dxa"/>
          <w:right w:w="108" w:type="dxa"/>
        </w:tblCellMar>
        <w:tblLook w:val="0000"/>
      </w:tblPr>
      <w:tblGrid>
        <w:gridCol w:w="8389"/>
        <w:gridCol w:w="4141"/>
        <w:gridCol w:w="3210"/>
      </w:tblGrid>
      <w:tr>
        <w:trPr>
          <w:trHeight w:val="257" w:hRule="atLeast"/>
        </w:trPr>
        <w:tc>
          <w:tcPr>
            <w:tcW w:w="8389" w:type="dxa"/>
            <w:tcBorders>
              <w:top w:val="single" w:sz="4" w:space="0" w:color="000080"/>
              <w:left w:val="single" w:sz="4" w:space="0" w:color="000080"/>
              <w:bottom w:val="single" w:sz="4" w:space="0" w:color="000080"/>
            </w:tcBorders>
            <w:shd w:fill="auto" w:val="clear"/>
          </w:tcPr>
          <w:p>
            <w:pPr>
              <w:pStyle w:val="normal1"/>
              <w:widowControl w:val="false"/>
              <w:rPr>
                <w:rFonts w:ascii="Verdana" w:hAnsi="Verdana" w:eastAsia="Verdana" w:cs="Verdana"/>
                <w:b/>
                <w:color w:val="003366"/>
                <w:sz w:val="16"/>
                <w:szCs w:val="16"/>
              </w:rPr>
            </w:pPr>
            <w:r>
              <w:rPr>
                <w:rFonts w:eastAsia="Verdana" w:cs="Verdana" w:ascii="Verdana" w:hAnsi="Verdana"/>
                <w:b/>
                <w:color w:val="003366"/>
                <w:sz w:val="16"/>
                <w:szCs w:val="16"/>
              </w:rPr>
              <w:t>Requisiti (sintesi)</w:t>
            </w:r>
          </w:p>
        </w:tc>
        <w:tc>
          <w:tcPr>
            <w:tcW w:w="4141" w:type="dxa"/>
            <w:tcBorders>
              <w:top w:val="single" w:sz="4" w:space="0" w:color="000080"/>
              <w:left w:val="single" w:sz="4" w:space="0" w:color="000080"/>
              <w:bottom w:val="single" w:sz="4" w:space="0" w:color="000080"/>
            </w:tcBorders>
            <w:shd w:fill="auto" w:val="clear"/>
          </w:tcPr>
          <w:p>
            <w:pPr>
              <w:pStyle w:val="normal1"/>
              <w:widowControl w:val="false"/>
              <w:rPr>
                <w:rFonts w:ascii="Verdana" w:hAnsi="Verdana" w:eastAsia="Verdana" w:cs="Verdana"/>
                <w:b/>
                <w:color w:val="003366"/>
                <w:sz w:val="16"/>
                <w:szCs w:val="16"/>
              </w:rPr>
            </w:pPr>
            <w:r>
              <w:rPr>
                <w:rFonts w:eastAsia="Verdana" w:cs="Verdana" w:ascii="Verdana" w:hAnsi="Verdana"/>
                <w:b/>
                <w:color w:val="003366"/>
                <w:sz w:val="16"/>
                <w:szCs w:val="16"/>
              </w:rPr>
              <w:t>Esempi di evidenze possibili</w:t>
            </w:r>
          </w:p>
        </w:tc>
        <w:tc>
          <w:tcPr>
            <w:tcW w:w="3210"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rPr>
                <w:rFonts w:ascii="Verdana" w:hAnsi="Verdana" w:eastAsia="Verdana" w:cs="Verdana"/>
                <w:b/>
                <w:color w:val="003366"/>
                <w:sz w:val="16"/>
                <w:szCs w:val="16"/>
              </w:rPr>
            </w:pPr>
            <w:r>
              <w:rPr>
                <w:rFonts w:eastAsia="Verdana" w:cs="Verdana" w:ascii="Verdana" w:hAnsi="Verdana"/>
                <w:b/>
                <w:color w:val="003366"/>
                <w:sz w:val="16"/>
                <w:szCs w:val="16"/>
              </w:rPr>
              <w:t>Evidenze dell’Istituto</w:t>
            </w:r>
          </w:p>
        </w:tc>
      </w:tr>
      <w:tr>
        <w:trPr>
          <w:trHeight w:val="2576" w:hRule="atLeast"/>
        </w:trPr>
        <w:tc>
          <w:tcPr>
            <w:tcW w:w="8389" w:type="dxa"/>
            <w:tcBorders>
              <w:top w:val="single" w:sz="4" w:space="0" w:color="000080"/>
              <w:left w:val="single" w:sz="4" w:space="0" w:color="000080"/>
              <w:bottom w:val="single" w:sz="4" w:space="0" w:color="000080"/>
            </w:tcBorders>
            <w:shd w:fill="auto" w:val="clear"/>
          </w:tcPr>
          <w:p>
            <w:pPr>
              <w:pStyle w:val="normal1"/>
              <w:widowControl w:val="false"/>
              <w:spacing w:lineRule="auto" w:line="240" w:before="100" w:after="100"/>
              <w:jc w:val="both"/>
              <w:rPr>
                <w:rFonts w:ascii="Verdana" w:hAnsi="Verdana" w:eastAsia="Verdana" w:cs="Verdana"/>
                <w:color w:val="003366"/>
                <w:sz w:val="14"/>
                <w:szCs w:val="14"/>
              </w:rPr>
            </w:pPr>
            <w:r>
              <w:rPr>
                <w:rFonts w:eastAsia="Verdana" w:cs="Verdana" w:ascii="Verdana" w:hAnsi="Verdana"/>
                <w:i/>
                <w:color w:val="003366"/>
                <w:sz w:val="14"/>
                <w:szCs w:val="14"/>
              </w:rPr>
              <w:t>1. Organizzazione e gestione</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t>L’ istituto adotta una Carta dei Servizi, che ha come riferimento gli artt. 3, 33 e 34 della Costituzione italiana; definisce una missione, la vision e la politica della qualità coerente con i principi del TQM descritti nelle norme ISO e nei modelli di autovalutazione per l’eccellenza CAF/EFQM: orienta la propria azione secondo i principi deontologici degli impiegati dello stato e le norme dello statuto delle studentesse e degli studenti. Adotta un regolamento d’ istituto che riporta le norme relative a:</w:t>
            </w:r>
          </w:p>
          <w:p>
            <w:pPr>
              <w:pStyle w:val="normal1"/>
              <w:widowControl w:val="false"/>
              <w:numPr>
                <w:ilvl w:val="0"/>
                <w:numId w:val="8"/>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vigilanza sugli alunni;</w:t>
            </w:r>
          </w:p>
          <w:p>
            <w:pPr>
              <w:pStyle w:val="normal1"/>
              <w:widowControl w:val="false"/>
              <w:numPr>
                <w:ilvl w:val="0"/>
                <w:numId w:val="8"/>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comportamento degli alunni, sanzioni e modalità per le conciliazioni</w:t>
            </w:r>
          </w:p>
          <w:p>
            <w:pPr>
              <w:pStyle w:val="normal1"/>
              <w:widowControl w:val="false"/>
              <w:numPr>
                <w:ilvl w:val="0"/>
                <w:numId w:val="8"/>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regolamentazione delle giustificazioni dei ritardi, delle uscite, delle assenze</w:t>
            </w:r>
          </w:p>
          <w:p>
            <w:pPr>
              <w:pStyle w:val="normal1"/>
              <w:widowControl w:val="false"/>
              <w:numPr>
                <w:ilvl w:val="0"/>
                <w:numId w:val="8"/>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conservazione delle strutture e delle dotazioni</w:t>
            </w:r>
          </w:p>
          <w:p>
            <w:pPr>
              <w:pStyle w:val="normal1"/>
              <w:widowControl w:val="false"/>
              <w:numPr>
                <w:ilvl w:val="0"/>
                <w:numId w:val="8"/>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modalità di comunicazione con studenti e genitori.</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t>I leader della scuola propongono per l’approvazione  agli OOCC principi deontologici e valori di riferimento, li integrano nel loro piano di lavoro  e  agiscono come modello di riferimento.</w:t>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r>
          </w:p>
        </w:tc>
        <w:tc>
          <w:tcPr>
            <w:tcW w:w="4141" w:type="dxa"/>
            <w:tcBorders>
              <w:top w:val="single" w:sz="4" w:space="0" w:color="000080"/>
              <w:left w:val="single" w:sz="4" w:space="0" w:color="000080"/>
              <w:bottom w:val="single" w:sz="4" w:space="0" w:color="000080"/>
            </w:tcBorders>
            <w:shd w:fill="auto" w:val="clear"/>
          </w:tcPr>
          <w:p>
            <w:pPr>
              <w:pStyle w:val="normal1"/>
              <w:rPr>
                <w:rFonts w:ascii="Verdana" w:hAnsi="Verdana" w:eastAsia="Verdana" w:cs="Verdana"/>
                <w:color w:val="003366"/>
                <w:sz w:val="14"/>
                <w:szCs w:val="14"/>
              </w:rPr>
            </w:pPr>
            <w:r>
              <w:rPr>
                <w:rFonts w:eastAsia="Verdana" w:cs="Verdana" w:ascii="Verdana" w:hAnsi="Verdana"/>
                <w:color w:val="003366"/>
                <w:sz w:val="14"/>
                <w:szCs w:val="14"/>
              </w:rPr>
              <w:t xml:space="preserve">_politica della direzione con obiettivi attesi </w:t>
            </w:r>
          </w:p>
          <w:p>
            <w:pPr>
              <w:pStyle w:val="normal1"/>
              <w:rPr>
                <w:rFonts w:ascii="Verdana" w:hAnsi="Verdana" w:eastAsia="Verdana" w:cs="Verdana"/>
                <w:color w:val="003366"/>
                <w:sz w:val="14"/>
                <w:szCs w:val="14"/>
              </w:rPr>
            </w:pPr>
            <w:r>
              <w:rPr>
                <w:rFonts w:eastAsia="Verdana" w:cs="Verdana" w:ascii="Verdana" w:hAnsi="Verdana"/>
                <w:color w:val="003366"/>
                <w:sz w:val="14"/>
                <w:szCs w:val="14"/>
              </w:rPr>
              <w:t>_documento con definizione di risultati attesi misurabili</w:t>
            </w:r>
          </w:p>
          <w:p>
            <w:pPr>
              <w:pStyle w:val="normal1"/>
              <w:rPr>
                <w:rFonts w:ascii="Verdana" w:hAnsi="Verdana" w:eastAsia="Verdana" w:cs="Verdana"/>
                <w:color w:val="003366"/>
                <w:sz w:val="14"/>
                <w:szCs w:val="14"/>
              </w:rPr>
            </w:pPr>
            <w:r>
              <w:rPr>
                <w:rFonts w:eastAsia="Verdana" w:cs="Verdana" w:ascii="Verdana" w:hAnsi="Verdana"/>
                <w:color w:val="003366"/>
                <w:sz w:val="14"/>
                <w:szCs w:val="14"/>
              </w:rPr>
              <w:t>_regolamento d’istituto</w:t>
            </w:r>
          </w:p>
          <w:p>
            <w:pPr>
              <w:pStyle w:val="normal1"/>
              <w:rPr>
                <w:rFonts w:ascii="Verdana" w:hAnsi="Verdana" w:eastAsia="Verdana" w:cs="Verdana"/>
                <w:color w:val="003366"/>
                <w:sz w:val="14"/>
                <w:szCs w:val="14"/>
              </w:rPr>
            </w:pPr>
            <w:r>
              <w:rPr>
                <w:rFonts w:eastAsia="Verdana" w:cs="Verdana" w:ascii="Verdana" w:hAnsi="Verdana"/>
                <w:color w:val="003366"/>
                <w:sz w:val="14"/>
                <w:szCs w:val="14"/>
              </w:rPr>
              <w:t>_progetto qualità ed eccellenza</w:t>
            </w:r>
          </w:p>
          <w:p>
            <w:pPr>
              <w:pStyle w:val="normal1"/>
              <w:rPr>
                <w:rFonts w:ascii="Verdana" w:hAnsi="Verdana" w:eastAsia="Verdana" w:cs="Verdana"/>
                <w:color w:val="003366"/>
                <w:sz w:val="14"/>
                <w:szCs w:val="14"/>
              </w:rPr>
            </w:pPr>
            <w:r>
              <w:rPr>
                <w:rFonts w:eastAsia="Verdana" w:cs="Verdana" w:ascii="Verdana" w:hAnsi="Verdana"/>
                <w:color w:val="003366"/>
                <w:sz w:val="14"/>
                <w:szCs w:val="14"/>
              </w:rPr>
              <w:t xml:space="preserve">_documento con azioni strategiche </w:t>
            </w:r>
          </w:p>
          <w:p>
            <w:pPr>
              <w:pStyle w:val="normal1"/>
              <w:rPr>
                <w:rFonts w:ascii="Verdana" w:hAnsi="Verdana" w:eastAsia="Verdana" w:cs="Verdana"/>
                <w:color w:val="003366"/>
                <w:sz w:val="14"/>
                <w:szCs w:val="14"/>
              </w:rPr>
            </w:pPr>
            <w:r>
              <w:rPr>
                <w:rFonts w:eastAsia="Verdana" w:cs="Verdana" w:ascii="Verdana" w:hAnsi="Verdana"/>
                <w:color w:val="003366"/>
                <w:sz w:val="14"/>
                <w:szCs w:val="14"/>
              </w:rPr>
              <w:t>_modalità di coinvolgimento delle parti</w:t>
            </w:r>
          </w:p>
          <w:p>
            <w:pPr>
              <w:pStyle w:val="normal1"/>
              <w:rPr>
                <w:rFonts w:ascii="Verdana" w:hAnsi="Verdana" w:eastAsia="Verdana" w:cs="Verdana"/>
                <w:color w:val="003366"/>
                <w:sz w:val="14"/>
                <w:szCs w:val="14"/>
              </w:rPr>
            </w:pPr>
            <w:r>
              <w:rPr>
                <w:rFonts w:eastAsia="Verdana" w:cs="Verdana" w:ascii="Verdana" w:hAnsi="Verdana"/>
                <w:color w:val="003366"/>
                <w:sz w:val="14"/>
                <w:szCs w:val="14"/>
              </w:rPr>
              <w:t>_azioni per la comunicazione efficace</w:t>
            </w:r>
          </w:p>
          <w:p>
            <w:pPr>
              <w:pStyle w:val="normal1"/>
              <w:rPr>
                <w:rFonts w:ascii="Verdana" w:hAnsi="Verdana" w:eastAsia="Verdana" w:cs="Verdana"/>
                <w:color w:val="003366"/>
                <w:sz w:val="14"/>
                <w:szCs w:val="14"/>
              </w:rPr>
            </w:pPr>
            <w:r>
              <w:rPr>
                <w:rFonts w:eastAsia="Verdana" w:cs="Verdana" w:ascii="Verdana" w:hAnsi="Verdana"/>
                <w:color w:val="003366"/>
                <w:sz w:val="14"/>
                <w:szCs w:val="14"/>
              </w:rPr>
              <w:t>_documento sulle regole interne (contratto formativo)</w:t>
            </w:r>
          </w:p>
          <w:p>
            <w:pPr>
              <w:pStyle w:val="normal1"/>
              <w:rPr>
                <w:rFonts w:ascii="Verdana" w:hAnsi="Verdana" w:eastAsia="Verdana" w:cs="Verdana"/>
                <w:color w:val="003366"/>
                <w:sz w:val="14"/>
                <w:szCs w:val="14"/>
              </w:rPr>
            </w:pPr>
            <w:r>
              <w:rPr>
                <w:rFonts w:eastAsia="Verdana" w:cs="Verdana" w:ascii="Verdana" w:hAnsi="Verdana"/>
                <w:color w:val="003366"/>
                <w:sz w:val="14"/>
                <w:szCs w:val="14"/>
              </w:rPr>
              <w:t>_azioni di diffusione del contratto formativo</w:t>
            </w:r>
          </w:p>
          <w:p>
            <w:pPr>
              <w:pStyle w:val="normal1"/>
              <w:rPr>
                <w:rFonts w:ascii="Verdana" w:hAnsi="Verdana" w:eastAsia="Verdana" w:cs="Verdana"/>
                <w:color w:val="003366"/>
                <w:sz w:val="14"/>
                <w:szCs w:val="14"/>
              </w:rPr>
            </w:pPr>
            <w:r>
              <w:rPr>
                <w:rFonts w:eastAsia="Verdana" w:cs="Verdana" w:ascii="Verdana" w:hAnsi="Verdana"/>
                <w:color w:val="003366"/>
                <w:sz w:val="14"/>
                <w:szCs w:val="14"/>
              </w:rPr>
              <w:t>_azioni di diffusione del patto formativo</w:t>
            </w:r>
          </w:p>
          <w:p>
            <w:pPr>
              <w:pStyle w:val="normal1"/>
              <w:rPr>
                <w:rFonts w:ascii="Verdana" w:hAnsi="Verdana" w:eastAsia="Verdana" w:cs="Verdana"/>
                <w:color w:val="003366"/>
                <w:sz w:val="14"/>
                <w:szCs w:val="14"/>
              </w:rPr>
            </w:pPr>
            <w:r>
              <w:rPr>
                <w:rFonts w:eastAsia="Verdana" w:cs="Verdana" w:ascii="Verdana" w:hAnsi="Verdana"/>
                <w:color w:val="003366"/>
                <w:sz w:val="14"/>
                <w:szCs w:val="14"/>
              </w:rPr>
              <w:t>_documento con incarichi e compiti per la conciliazione delle controversie</w:t>
            </w:r>
          </w:p>
          <w:p>
            <w:pPr>
              <w:pStyle w:val="normal1"/>
              <w:rPr>
                <w:rFonts w:ascii="Verdana" w:hAnsi="Verdana" w:eastAsia="Verdana" w:cs="Verdana"/>
                <w:color w:val="003366"/>
                <w:sz w:val="16"/>
                <w:szCs w:val="16"/>
              </w:rPr>
            </w:pPr>
            <w:r>
              <w:rPr>
                <w:rFonts w:eastAsia="Verdana" w:cs="Verdana" w:ascii="Verdana" w:hAnsi="Verdana"/>
                <w:color w:val="003366"/>
                <w:sz w:val="14"/>
                <w:szCs w:val="14"/>
              </w:rPr>
              <w:t>_descrizione delle modalità di gestione dei conflitti</w:t>
            </w:r>
          </w:p>
        </w:tc>
        <w:tc>
          <w:tcPr>
            <w:tcW w:w="3210" w:type="dxa"/>
            <w:tcBorders>
              <w:top w:val="single" w:sz="4" w:space="0" w:color="000080"/>
              <w:left w:val="single" w:sz="4" w:space="0" w:color="000080"/>
              <w:bottom w:val="single" w:sz="4" w:space="0" w:color="000080"/>
              <w:right w:val="single" w:sz="4" w:space="0" w:color="000080"/>
            </w:tcBorders>
            <w:shd w:fill="auto" w:val="clear"/>
          </w:tcPr>
          <w:p>
            <w:pPr>
              <w:pStyle w:val="normal1"/>
              <w:rPr>
                <w:rFonts w:ascii="Verdana" w:hAnsi="Verdana" w:eastAsia="Verdana" w:cs="Verdana"/>
                <w:color w:val="003366"/>
                <w:sz w:val="16"/>
                <w:szCs w:val="16"/>
              </w:rPr>
            </w:pPr>
            <w:r>
              <w:rPr>
                <w:rFonts w:eastAsia="Verdana" w:cs="Verdana" w:ascii="Verdana" w:hAnsi="Verdana"/>
                <w:color w:val="003366"/>
                <w:sz w:val="16"/>
                <w:szCs w:val="16"/>
              </w:rPr>
            </w:r>
          </w:p>
        </w:tc>
      </w:tr>
      <w:tr>
        <w:trPr>
          <w:trHeight w:val="4206" w:hRule="atLeast"/>
        </w:trPr>
        <w:tc>
          <w:tcPr>
            <w:tcW w:w="8389" w:type="dxa"/>
            <w:tcBorders>
              <w:top w:val="single" w:sz="4" w:space="0" w:color="000080"/>
              <w:left w:val="single" w:sz="4" w:space="0" w:color="000080"/>
              <w:bottom w:val="single" w:sz="4" w:space="0" w:color="000080"/>
            </w:tcBorders>
            <w:shd w:fill="auto" w:val="clear"/>
          </w:tcPr>
          <w:p>
            <w:pPr>
              <w:pStyle w:val="normal1"/>
              <w:widowControl w:val="false"/>
              <w:jc w:val="both"/>
              <w:rPr>
                <w:rFonts w:ascii="Verdana" w:hAnsi="Verdana" w:eastAsia="Verdana" w:cs="Verdana"/>
                <w:color w:val="003366"/>
                <w:sz w:val="14"/>
                <w:szCs w:val="14"/>
              </w:rPr>
            </w:pPr>
            <w:r>
              <w:rPr>
                <w:rFonts w:eastAsia="Verdana" w:cs="Verdana" w:ascii="Verdana" w:hAnsi="Verdana"/>
                <w:i/>
                <w:color w:val="003366"/>
                <w:sz w:val="14"/>
                <w:szCs w:val="14"/>
              </w:rPr>
              <w:t>2. Fattori di qualità</w:t>
            </w:r>
            <w:r>
              <w:rPr>
                <w:rFonts w:eastAsia="Verdana" w:cs="Verdana" w:ascii="Verdana" w:hAnsi="Verdana"/>
                <w:color w:val="003366"/>
                <w:sz w:val="14"/>
                <w:szCs w:val="14"/>
              </w:rPr>
              <w:t xml:space="preserve"> </w:t>
            </w:r>
          </w:p>
          <w:p>
            <w:pPr>
              <w:pStyle w:val="normal1"/>
              <w:widowControl w:val="false"/>
              <w:numPr>
                <w:ilvl w:val="0"/>
                <w:numId w:val="10"/>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 xml:space="preserve">L’ istituto definisce la propria missione, vision e valori di riferimento in appositi documenti, quali il PTOF, la Carta dei servizi e il regolamento interno, e svolge iniziative pianificate per diffonderne la conoscenza. </w:t>
            </w:r>
          </w:p>
          <w:p>
            <w:pPr>
              <w:pStyle w:val="normal1"/>
              <w:widowControl w:val="false"/>
              <w:numPr>
                <w:ilvl w:val="0"/>
                <w:numId w:val="4"/>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 xml:space="preserve">La scuola e singoli allievi e genitori stipulano un patto formativo in base al quale </w:t>
            </w:r>
            <w:r>
              <w:rPr>
                <w:rFonts w:eastAsia="Verdana" w:cs="Verdana" w:ascii="Verdana" w:hAnsi="Verdana"/>
                <w:i/>
                <w:color w:val="003366"/>
                <w:sz w:val="14"/>
                <w:szCs w:val="14"/>
              </w:rPr>
              <w:t>i docenti</w:t>
            </w:r>
            <w:r>
              <w:rPr>
                <w:rFonts w:eastAsia="Verdana" w:cs="Verdana" w:ascii="Verdana" w:hAnsi="Verdana"/>
                <w:color w:val="003366"/>
                <w:sz w:val="14"/>
                <w:szCs w:val="14"/>
              </w:rPr>
              <w:t xml:space="preserve"> si impegnano a far conoscere agli allievi:</w:t>
            </w:r>
          </w:p>
          <w:p>
            <w:pPr>
              <w:pStyle w:val="normal1"/>
              <w:widowControl w:val="false"/>
              <w:ind w:hanging="0" w:left="360" w:right="0"/>
              <w:rPr>
                <w:rFonts w:ascii="Verdana" w:hAnsi="Verdana" w:eastAsia="Verdana" w:cs="Verdana"/>
                <w:color w:val="003366"/>
                <w:sz w:val="14"/>
                <w:szCs w:val="14"/>
              </w:rPr>
            </w:pPr>
            <w:r>
              <w:rPr>
                <w:rFonts w:eastAsia="Verdana" w:cs="Verdana" w:ascii="Verdana" w:hAnsi="Verdana"/>
                <w:color w:val="003366"/>
                <w:sz w:val="14"/>
                <w:szCs w:val="14"/>
              </w:rPr>
              <w:t>gli obiettivi didattici ed educativi del curricolo</w:t>
            </w:r>
          </w:p>
          <w:p>
            <w:pPr>
              <w:pStyle w:val="normal1"/>
              <w:widowControl w:val="false"/>
              <w:ind w:hanging="0" w:left="360" w:right="0"/>
              <w:rPr>
                <w:rFonts w:ascii="Verdana" w:hAnsi="Verdana" w:eastAsia="Verdana" w:cs="Verdana"/>
                <w:color w:val="003366"/>
                <w:sz w:val="14"/>
                <w:szCs w:val="14"/>
              </w:rPr>
            </w:pPr>
            <w:r>
              <w:rPr>
                <w:rFonts w:eastAsia="Verdana" w:cs="Verdana" w:ascii="Verdana" w:hAnsi="Verdana"/>
                <w:color w:val="003366"/>
                <w:sz w:val="14"/>
                <w:szCs w:val="14"/>
              </w:rPr>
              <w:t>il percorso per raggiungerli</w:t>
            </w:r>
          </w:p>
          <w:p>
            <w:pPr>
              <w:pStyle w:val="normal1"/>
              <w:widowControl w:val="false"/>
              <w:ind w:hanging="0" w:left="360" w:right="0"/>
              <w:rPr>
                <w:rFonts w:ascii="Verdana" w:hAnsi="Verdana" w:eastAsia="Verdana" w:cs="Verdana"/>
                <w:color w:val="003366"/>
                <w:sz w:val="14"/>
                <w:szCs w:val="14"/>
              </w:rPr>
            </w:pPr>
            <w:r>
              <w:rPr>
                <w:rFonts w:eastAsia="Verdana" w:cs="Verdana" w:ascii="Verdana" w:hAnsi="Verdana"/>
                <w:color w:val="003366"/>
                <w:sz w:val="14"/>
                <w:szCs w:val="14"/>
              </w:rPr>
              <w:t>le fasi, i tempi, i metodi tipici della disciplina</w:t>
            </w:r>
          </w:p>
          <w:p>
            <w:pPr>
              <w:pStyle w:val="normal1"/>
              <w:widowControl w:val="false"/>
              <w:ind w:hanging="0" w:left="360" w:right="0"/>
              <w:rPr>
                <w:rFonts w:ascii="Verdana" w:hAnsi="Verdana" w:eastAsia="Verdana" w:cs="Verdana"/>
                <w:color w:val="003366"/>
                <w:sz w:val="14"/>
                <w:szCs w:val="14"/>
              </w:rPr>
            </w:pPr>
            <w:r>
              <w:rPr>
                <w:rFonts w:eastAsia="Verdana" w:cs="Verdana" w:ascii="Verdana" w:hAnsi="Verdana"/>
                <w:color w:val="003366"/>
                <w:sz w:val="14"/>
                <w:szCs w:val="14"/>
              </w:rPr>
              <w:t xml:space="preserve">l’ offerta formativa </w:t>
            </w:r>
          </w:p>
          <w:p>
            <w:pPr>
              <w:pStyle w:val="normal1"/>
              <w:widowControl w:val="false"/>
              <w:ind w:hanging="0" w:left="360" w:right="0"/>
              <w:rPr>
                <w:rFonts w:ascii="Verdana" w:hAnsi="Verdana" w:eastAsia="Verdana" w:cs="Verdana"/>
                <w:color w:val="003366"/>
                <w:sz w:val="14"/>
                <w:szCs w:val="14"/>
              </w:rPr>
            </w:pPr>
            <w:r>
              <w:rPr>
                <w:rFonts w:eastAsia="Verdana" w:cs="Verdana" w:ascii="Verdana" w:hAnsi="Verdana"/>
                <w:color w:val="003366"/>
                <w:sz w:val="14"/>
                <w:szCs w:val="14"/>
              </w:rPr>
              <w:t>gli strumenti di verifica e i criteri di valutazione.</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t xml:space="preserve">I </w:t>
            </w:r>
            <w:r>
              <w:rPr>
                <w:rFonts w:eastAsia="Verdana" w:cs="Verdana" w:ascii="Verdana" w:hAnsi="Verdana"/>
                <w:i/>
                <w:color w:val="003366"/>
                <w:sz w:val="14"/>
                <w:szCs w:val="14"/>
              </w:rPr>
              <w:t>genitori e gli studenti</w:t>
            </w:r>
            <w:r>
              <w:rPr>
                <w:rFonts w:eastAsia="Verdana" w:cs="Verdana" w:ascii="Verdana" w:hAnsi="Verdana"/>
                <w:color w:val="003366"/>
                <w:sz w:val="14"/>
                <w:szCs w:val="14"/>
              </w:rPr>
              <w:t xml:space="preserve"> si impegnano a:</w:t>
            </w:r>
          </w:p>
          <w:p>
            <w:pPr>
              <w:pStyle w:val="normal1"/>
              <w:widowControl w:val="false"/>
              <w:numPr>
                <w:ilvl w:val="1"/>
                <w:numId w:val="4"/>
              </w:numPr>
              <w:tabs>
                <w:tab w:val="clear" w:pos="720"/>
                <w:tab w:val="left" w:pos="216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 xml:space="preserve">tener conto delle informazioni che la scuola fornisce sui percorsi formativi </w:t>
            </w:r>
          </w:p>
          <w:p>
            <w:pPr>
              <w:pStyle w:val="normal1"/>
              <w:widowControl w:val="false"/>
              <w:numPr>
                <w:ilvl w:val="1"/>
                <w:numId w:val="4"/>
              </w:numPr>
              <w:tabs>
                <w:tab w:val="clear" w:pos="720"/>
                <w:tab w:val="left" w:pos="216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 xml:space="preserve">collaborare nelle attività di recupero per i casi di criticità. </w:t>
            </w:r>
          </w:p>
          <w:p>
            <w:pPr>
              <w:pStyle w:val="normal1"/>
              <w:widowControl w:val="false"/>
              <w:numPr>
                <w:ilvl w:val="0"/>
                <w:numId w:val="4"/>
              </w:numPr>
              <w:tabs>
                <w:tab w:val="left" w:pos="720" w:leader="none"/>
                <w:tab w:val="left" w:pos="1211"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 xml:space="preserve">scuola a genitori stipulano un contratto formativo, in cui sono descritte le diverse  offerte formative della scuola,  le condizioni e le modalità per l’ iscrizione ai corsi e le regole interne. </w:t>
            </w:r>
          </w:p>
          <w:p>
            <w:pPr>
              <w:pStyle w:val="normal1"/>
              <w:widowControl w:val="false"/>
              <w:numPr>
                <w:ilvl w:val="0"/>
                <w:numId w:val="4"/>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 xml:space="preserve">Nello svolgimento dei programmi l’IS dimostra attenzione per i principi deontologici, la salute e la sicurezza, l’impatto ambientale, la conservazione delle risorse energetiche e i riflessi delle proprie attività sulla società in genere e difende gli interessi della comunità territoriale </w:t>
            </w:r>
          </w:p>
          <w:p>
            <w:pPr>
              <w:pStyle w:val="normal1"/>
              <w:widowControl w:val="false"/>
              <w:numPr>
                <w:ilvl w:val="0"/>
                <w:numId w:val="17"/>
              </w:numPr>
              <w:tabs>
                <w:tab w:val="clear" w:pos="720"/>
                <w:tab w:val="left" w:pos="792" w:leader="none"/>
                <w:tab w:val="left" w:pos="868" w:leader="none"/>
              </w:tabs>
              <w:ind w:hanging="0" w:left="132" w:right="0"/>
              <w:rPr>
                <w:rFonts w:ascii="Verdana" w:hAnsi="Verdana" w:eastAsia="Verdana" w:cs="Verdana"/>
                <w:color w:val="003366"/>
                <w:sz w:val="14"/>
                <w:szCs w:val="14"/>
              </w:rPr>
            </w:pPr>
            <w:r>
              <w:rPr>
                <w:rFonts w:eastAsia="Verdana" w:cs="Verdana" w:ascii="Verdana" w:hAnsi="Verdana"/>
                <w:color w:val="003366"/>
                <w:sz w:val="14"/>
                <w:szCs w:val="14"/>
              </w:rPr>
              <w:t>La scuola persegue con progetti e attività diffuse i valori della legalità, della trasparenza, dell’equità, del rispetto della diversità. Questi valori sono perseguiti anche mediante l’attivazione di commissioni trasparenza, linee guida e codici di condotta in grado di orientare il comportamento professionale quotidiano del personale</w:t>
            </w:r>
          </w:p>
          <w:p>
            <w:pPr>
              <w:pStyle w:val="normal1"/>
              <w:widowControl w:val="false"/>
              <w:numPr>
                <w:ilvl w:val="0"/>
                <w:numId w:val="17"/>
              </w:numPr>
              <w:tabs>
                <w:tab w:val="clear" w:pos="720"/>
                <w:tab w:val="left" w:pos="792" w:leader="none"/>
                <w:tab w:val="left" w:pos="868" w:leader="none"/>
              </w:tabs>
              <w:ind w:hanging="0" w:left="132" w:right="0"/>
              <w:rPr>
                <w:rFonts w:ascii="Verdana" w:hAnsi="Verdana" w:eastAsia="Verdana" w:cs="Verdana"/>
                <w:color w:val="003366"/>
                <w:sz w:val="14"/>
                <w:szCs w:val="14"/>
              </w:rPr>
            </w:pPr>
            <w:r>
              <w:rPr>
                <w:rFonts w:eastAsia="Verdana" w:cs="Verdana" w:ascii="Verdana" w:hAnsi="Verdana"/>
                <w:color w:val="003366"/>
                <w:sz w:val="14"/>
                <w:szCs w:val="14"/>
              </w:rPr>
              <w:t>L’istituto interagisce con tutte le parti interessate/utenza, i rappresentanti della realtà esterna e con i fornitori per promuovere il cambiamento.</w:t>
            </w:r>
          </w:p>
          <w:p>
            <w:pPr>
              <w:pStyle w:val="normal1"/>
              <w:widowControl w:val="false"/>
              <w:numPr>
                <w:ilvl w:val="0"/>
                <w:numId w:val="17"/>
              </w:numPr>
              <w:tabs>
                <w:tab w:val="clear" w:pos="720"/>
                <w:tab w:val="left" w:pos="792" w:leader="none"/>
                <w:tab w:val="left" w:pos="868" w:leader="none"/>
              </w:tabs>
              <w:ind w:hanging="0" w:left="132" w:right="0"/>
              <w:rPr>
                <w:rFonts w:ascii="Verdana" w:hAnsi="Verdana" w:eastAsia="Verdana" w:cs="Verdana"/>
                <w:color w:val="003366"/>
                <w:sz w:val="14"/>
                <w:szCs w:val="14"/>
              </w:rPr>
            </w:pPr>
            <w:r>
              <w:rPr>
                <w:rFonts w:eastAsia="Verdana" w:cs="Verdana" w:ascii="Verdana" w:hAnsi="Verdana"/>
                <w:color w:val="003366"/>
                <w:sz w:val="14"/>
                <w:szCs w:val="14"/>
              </w:rPr>
              <w:t xml:space="preserve">I leader della scuola promuovono un clima di reciproco rispetto e fiducia nel lavoro e creano le condizioni di </w:t>
            </w:r>
          </w:p>
          <w:p>
            <w:pPr>
              <w:pStyle w:val="normal1"/>
              <w:widowControl w:val="false"/>
              <w:tabs>
                <w:tab w:val="clear" w:pos="720"/>
                <w:tab w:val="left" w:pos="792" w:leader="none"/>
                <w:tab w:val="left" w:pos="868" w:leader="none"/>
              </w:tabs>
              <w:ind w:hanging="0" w:left="132" w:right="0"/>
              <w:rPr>
                <w:rFonts w:ascii="Verdana" w:hAnsi="Verdana" w:eastAsia="Verdana" w:cs="Verdana"/>
                <w:color w:val="003366"/>
                <w:sz w:val="14"/>
                <w:szCs w:val="14"/>
              </w:rPr>
            </w:pPr>
            <w:r>
              <w:rPr>
                <w:rFonts w:eastAsia="Verdana" w:cs="Verdana" w:ascii="Verdana" w:hAnsi="Verdana"/>
                <w:color w:val="003366"/>
                <w:sz w:val="14"/>
                <w:szCs w:val="14"/>
              </w:rPr>
            </w:r>
          </w:p>
        </w:tc>
        <w:tc>
          <w:tcPr>
            <w:tcW w:w="4141" w:type="dxa"/>
            <w:tcBorders>
              <w:top w:val="single" w:sz="4" w:space="0" w:color="000000"/>
              <w:left w:val="single" w:sz="4" w:space="0" w:color="000080"/>
              <w:bottom w:val="single" w:sz="4" w:space="0" w:color="000080"/>
            </w:tcBorders>
            <w:shd w:fill="auto" w:val="clear"/>
          </w:tcPr>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_PTOF</w:t>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_Carta dei servizi</w:t>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_patto formativo</w:t>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_contratto formativo</w:t>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_azioni per la comunicazione efficace</w:t>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-politica della qualità</w:t>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4"/>
                <w:szCs w:val="14"/>
              </w:rPr>
              <w:t>_azioni concrete</w:t>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r>
          </w:p>
        </w:tc>
        <w:tc>
          <w:tcPr>
            <w:tcW w:w="3210" w:type="dxa"/>
            <w:tcBorders>
              <w:top w:val="single" w:sz="4" w:space="0" w:color="000000"/>
              <w:left w:val="single" w:sz="4" w:space="0" w:color="000080"/>
              <w:bottom w:val="single" w:sz="4" w:space="0" w:color="000080"/>
              <w:right w:val="single" w:sz="4" w:space="0" w:color="000080"/>
            </w:tcBorders>
            <w:shd w:fill="auto" w:val="clear"/>
          </w:tcPr>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r>
          </w:p>
        </w:tc>
      </w:tr>
      <w:tr>
        <w:trPr>
          <w:trHeight w:val="1446" w:hRule="atLeast"/>
        </w:trPr>
        <w:tc>
          <w:tcPr>
            <w:tcW w:w="8389" w:type="dxa"/>
            <w:tcBorders>
              <w:top w:val="single" w:sz="4" w:space="0" w:color="000080"/>
              <w:left w:val="single" w:sz="4" w:space="0" w:color="000080"/>
              <w:bottom w:val="single" w:sz="4" w:space="0" w:color="000080"/>
            </w:tcBorders>
            <w:shd w:fill="auto" w:val="clear"/>
          </w:tcPr>
          <w:p>
            <w:pPr>
              <w:pStyle w:val="normal1"/>
              <w:widowControl w:val="false"/>
              <w:rPr>
                <w:rFonts w:ascii="Verdana" w:hAnsi="Verdana" w:eastAsia="Verdana" w:cs="Verdana"/>
                <w:color w:val="003366"/>
                <w:sz w:val="14"/>
                <w:szCs w:val="14"/>
              </w:rPr>
            </w:pPr>
            <w:r>
              <w:rPr>
                <w:rFonts w:eastAsia="Verdana" w:cs="Verdana" w:ascii="Verdana" w:hAnsi="Verdana"/>
                <w:i/>
                <w:color w:val="003366"/>
                <w:sz w:val="14"/>
                <w:szCs w:val="14"/>
              </w:rPr>
              <w:t>3. Misure di performance</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t>L’ IS effettua autovalutazioni periodiche per l’analisi delle proprie strategie in relazione ai risultati ottenuti e adotta piani di miglioramento.</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t xml:space="preserve">L’ andamento </w:t>
            </w:r>
            <w:r>
              <w:rPr>
                <w:rFonts w:eastAsia="Verdana" w:cs="Verdana" w:ascii="Verdana" w:hAnsi="Verdana"/>
                <w:sz w:val="14"/>
                <w:szCs w:val="14"/>
                <w:shd w:fill="auto" w:val="clear"/>
              </w:rPr>
              <w:t xml:space="preserve"> dell’Istituto</w:t>
            </w:r>
            <w:r>
              <w:rPr>
                <w:rFonts w:eastAsia="Verdana" w:cs="Verdana" w:ascii="Verdana" w:hAnsi="Verdana"/>
                <w:color w:val="003366"/>
                <w:sz w:val="14"/>
                <w:szCs w:val="14"/>
              </w:rPr>
              <w:t xml:space="preserve"> per gli aspetti legati all’etica (attuazione del regolamento, ricorsi, rilievi del personale e degli studenti…) è riesaminato da tutte le componenti scolastiche almeno una volta l’ anno. Almeno annualmente sono riesaminati carta dei servizi, POF (due volte l’anno), regolamento e documenti formali.</w:t>
            </w:r>
          </w:p>
        </w:tc>
        <w:tc>
          <w:tcPr>
            <w:tcW w:w="4141" w:type="dxa"/>
            <w:tcBorders>
              <w:top w:val="single" w:sz="4" w:space="0" w:color="000080"/>
              <w:left w:val="single" w:sz="4" w:space="0" w:color="000080"/>
              <w:bottom w:val="single" w:sz="4" w:space="0" w:color="000080"/>
            </w:tcBorders>
            <w:shd w:fill="auto" w:val="clear"/>
          </w:tcPr>
          <w:p>
            <w:pPr>
              <w:pStyle w:val="normal1"/>
              <w:rPr>
                <w:rFonts w:ascii="Verdana" w:hAnsi="Verdana" w:eastAsia="Verdana" w:cs="Verdana"/>
                <w:color w:val="003366"/>
                <w:sz w:val="14"/>
                <w:szCs w:val="14"/>
              </w:rPr>
            </w:pPr>
            <w:r>
              <w:rPr>
                <w:rFonts w:eastAsia="Verdana" w:cs="Verdana" w:ascii="Verdana" w:hAnsi="Verdana"/>
                <w:color w:val="003366"/>
                <w:sz w:val="14"/>
                <w:szCs w:val="14"/>
              </w:rPr>
              <w:t>_piano dei monitoraggi</w:t>
            </w:r>
          </w:p>
          <w:p>
            <w:pPr>
              <w:pStyle w:val="normal1"/>
              <w:rPr>
                <w:rFonts w:ascii="Verdana" w:hAnsi="Verdana" w:eastAsia="Verdana" w:cs="Verdana"/>
                <w:color w:val="003366"/>
                <w:sz w:val="14"/>
                <w:szCs w:val="14"/>
              </w:rPr>
            </w:pPr>
            <w:r>
              <w:rPr>
                <w:rFonts w:eastAsia="Verdana" w:cs="Verdana" w:ascii="Verdana" w:hAnsi="Verdana"/>
                <w:color w:val="003366"/>
                <w:sz w:val="14"/>
                <w:szCs w:val="14"/>
              </w:rPr>
              <w:t>_piano delle rilevazioni di gradimento delle parti interessate</w:t>
            </w:r>
          </w:p>
          <w:p>
            <w:pPr>
              <w:pStyle w:val="normal1"/>
              <w:rPr>
                <w:rFonts w:ascii="Verdana" w:hAnsi="Verdana" w:eastAsia="Verdana" w:cs="Verdana"/>
                <w:color w:val="003366"/>
                <w:sz w:val="14"/>
                <w:szCs w:val="14"/>
              </w:rPr>
            </w:pPr>
            <w:r>
              <w:rPr>
                <w:rFonts w:eastAsia="Verdana" w:cs="Verdana" w:ascii="Verdana" w:hAnsi="Verdana"/>
                <w:color w:val="003366"/>
                <w:sz w:val="14"/>
                <w:szCs w:val="14"/>
              </w:rPr>
              <w:t>_piano del riesame dei risultati</w:t>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r>
          </w:p>
        </w:tc>
        <w:tc>
          <w:tcPr>
            <w:tcW w:w="3210" w:type="dxa"/>
            <w:tcBorders>
              <w:top w:val="single" w:sz="4" w:space="0" w:color="000080"/>
              <w:left w:val="single" w:sz="4" w:space="0" w:color="000080"/>
              <w:bottom w:val="single" w:sz="4" w:space="0" w:color="000080"/>
              <w:right w:val="single" w:sz="4" w:space="0" w:color="000080"/>
            </w:tcBorders>
            <w:shd w:fill="auto" w:val="clear"/>
          </w:tcPr>
          <w:p>
            <w:pPr>
              <w:pStyle w:val="normal1"/>
              <w:rPr>
                <w:rFonts w:ascii="Verdana" w:hAnsi="Verdana" w:eastAsia="Verdana" w:cs="Verdana"/>
                <w:color w:val="003366"/>
                <w:sz w:val="14"/>
                <w:szCs w:val="14"/>
              </w:rPr>
            </w:pPr>
            <w:r>
              <w:rPr>
                <w:rFonts w:eastAsia="Verdana" w:cs="Verdana" w:ascii="Verdana" w:hAnsi="Verdana"/>
                <w:color w:val="003366"/>
                <w:sz w:val="14"/>
                <w:szCs w:val="14"/>
              </w:rPr>
            </w:r>
          </w:p>
        </w:tc>
      </w:tr>
      <w:tr>
        <w:trPr>
          <w:trHeight w:val="1082" w:hRule="atLeast"/>
        </w:trPr>
        <w:tc>
          <w:tcPr>
            <w:tcW w:w="8389" w:type="dxa"/>
            <w:tcBorders>
              <w:top w:val="single" w:sz="4" w:space="0" w:color="000080"/>
              <w:left w:val="single" w:sz="4" w:space="0" w:color="000080"/>
              <w:bottom w:val="single" w:sz="4" w:space="0" w:color="000080"/>
            </w:tcBorders>
            <w:shd w:fill="auto" w:val="clear"/>
          </w:tcPr>
          <w:p>
            <w:pPr>
              <w:pStyle w:val="normal1"/>
              <w:widowControl w:val="false"/>
              <w:rPr>
                <w:rFonts w:ascii="Verdana" w:hAnsi="Verdana" w:eastAsia="Verdana" w:cs="Verdana"/>
                <w:color w:val="003366"/>
                <w:sz w:val="14"/>
                <w:szCs w:val="14"/>
              </w:rPr>
            </w:pPr>
            <w:r>
              <w:rPr>
                <w:rFonts w:eastAsia="Verdana" w:cs="Verdana" w:ascii="Verdana" w:hAnsi="Verdana"/>
                <w:i/>
                <w:color w:val="003366"/>
                <w:sz w:val="14"/>
                <w:szCs w:val="14"/>
              </w:rPr>
              <w:t>4. Riesame e miglioramento</w:t>
            </w:r>
          </w:p>
          <w:p>
            <w:pPr>
              <w:pStyle w:val="normal1"/>
              <w:widowControl w:val="false"/>
              <w:rPr>
                <w:rFonts w:ascii="Noto Sans Symbols" w:hAnsi="Noto Sans Symbols" w:eastAsia="Noto Sans Symbols" w:cs="Noto Sans Symbols"/>
                <w:color w:val="003366"/>
                <w:sz w:val="14"/>
                <w:szCs w:val="14"/>
              </w:rPr>
            </w:pPr>
            <w:r>
              <w:rPr>
                <w:rFonts w:eastAsia="Verdana" w:cs="Verdana" w:ascii="Verdana" w:hAnsi="Verdana"/>
                <w:color w:val="003366"/>
                <w:sz w:val="14"/>
                <w:szCs w:val="14"/>
              </w:rPr>
              <w:t>Sono input per il riesame:</w:t>
            </w:r>
          </w:p>
          <w:p>
            <w:pPr>
              <w:pStyle w:val="normal1"/>
              <w:widowControl w:val="false"/>
              <w:tabs>
                <w:tab w:val="left" w:pos="720" w:leader="none"/>
              </w:tabs>
              <w:rPr>
                <w:rFonts w:ascii="Noto Sans Symbols" w:hAnsi="Noto Sans Symbols" w:eastAsia="Noto Sans Symbols" w:cs="Noto Sans Symbols"/>
                <w:color w:val="003366"/>
                <w:sz w:val="14"/>
                <w:szCs w:val="14"/>
              </w:rPr>
            </w:pPr>
            <w:r>
              <w:rPr>
                <w:rFonts w:eastAsia="Noto Sans Symbols" w:cs="Noto Sans Symbols" w:ascii="Noto Sans Symbols" w:hAnsi="Noto Sans Symbols"/>
                <w:color w:val="003366"/>
                <w:sz w:val="14"/>
                <w:szCs w:val="14"/>
              </w:rPr>
              <w:t>❑</w:t>
            </w:r>
            <w:r>
              <w:rPr>
                <w:rFonts w:eastAsia="Verdana" w:cs="Verdana" w:ascii="Verdana" w:hAnsi="Verdana"/>
                <w:color w:val="003366"/>
                <w:sz w:val="14"/>
                <w:szCs w:val="14"/>
              </w:rPr>
              <w:t>le sanzioni erogate correttive e preventive e le conciliazioni</w:t>
            </w:r>
          </w:p>
          <w:p>
            <w:pPr>
              <w:pStyle w:val="normal1"/>
              <w:widowControl w:val="false"/>
              <w:tabs>
                <w:tab w:val="left" w:pos="720" w:leader="none"/>
              </w:tabs>
              <w:rPr>
                <w:rFonts w:ascii="Noto Sans Symbols" w:hAnsi="Noto Sans Symbols" w:eastAsia="Noto Sans Symbols" w:cs="Noto Sans Symbols"/>
                <w:color w:val="003366"/>
                <w:sz w:val="14"/>
                <w:szCs w:val="14"/>
              </w:rPr>
            </w:pPr>
            <w:r>
              <w:rPr>
                <w:rFonts w:eastAsia="Noto Sans Symbols" w:cs="Noto Sans Symbols" w:ascii="Noto Sans Symbols" w:hAnsi="Noto Sans Symbols"/>
                <w:color w:val="003366"/>
                <w:sz w:val="14"/>
                <w:szCs w:val="14"/>
              </w:rPr>
              <w:t>❑</w:t>
            </w:r>
            <w:r>
              <w:rPr>
                <w:rFonts w:eastAsia="Verdana" w:cs="Verdana" w:ascii="Verdana" w:hAnsi="Verdana"/>
                <w:color w:val="003366"/>
                <w:sz w:val="14"/>
                <w:szCs w:val="14"/>
              </w:rPr>
              <w:t xml:space="preserve">i risultati delle azioni correttive </w:t>
            </w:r>
          </w:p>
          <w:p>
            <w:pPr>
              <w:pStyle w:val="normal1"/>
              <w:widowControl w:val="false"/>
              <w:tabs>
                <w:tab w:val="left" w:pos="720" w:leader="none"/>
              </w:tabs>
              <w:rPr>
                <w:rFonts w:ascii="Noto Sans Symbols" w:hAnsi="Noto Sans Symbols" w:eastAsia="Noto Sans Symbols" w:cs="Noto Sans Symbols"/>
                <w:color w:val="003366"/>
                <w:sz w:val="14"/>
                <w:szCs w:val="14"/>
              </w:rPr>
            </w:pPr>
            <w:r>
              <w:rPr>
                <w:rFonts w:eastAsia="Noto Sans Symbols" w:cs="Noto Sans Symbols" w:ascii="Noto Sans Symbols" w:hAnsi="Noto Sans Symbols"/>
                <w:color w:val="003366"/>
                <w:sz w:val="14"/>
                <w:szCs w:val="14"/>
              </w:rPr>
              <w:t>❑</w:t>
            </w:r>
            <w:r>
              <w:rPr>
                <w:rFonts w:eastAsia="Verdana" w:cs="Verdana" w:ascii="Verdana" w:hAnsi="Verdana"/>
                <w:color w:val="003366"/>
                <w:sz w:val="14"/>
                <w:szCs w:val="14"/>
              </w:rPr>
              <w:t>l’efficacia delle azioni di miglioramento</w:t>
            </w:r>
          </w:p>
          <w:p>
            <w:pPr>
              <w:pStyle w:val="normal1"/>
              <w:widowControl w:val="false"/>
              <w:tabs>
                <w:tab w:val="left" w:pos="720" w:leader="none"/>
              </w:tabs>
              <w:rPr>
                <w:rFonts w:ascii="Verdana" w:hAnsi="Verdana" w:eastAsia="Verdana" w:cs="Verdana"/>
                <w:color w:val="003366"/>
                <w:sz w:val="14"/>
                <w:szCs w:val="14"/>
              </w:rPr>
            </w:pPr>
            <w:r>
              <w:rPr>
                <w:rFonts w:eastAsia="Noto Sans Symbols" w:cs="Noto Sans Symbols" w:ascii="Noto Sans Symbols" w:hAnsi="Noto Sans Symbols"/>
                <w:color w:val="003366"/>
                <w:sz w:val="14"/>
                <w:szCs w:val="14"/>
              </w:rPr>
              <w:t>❑</w:t>
            </w:r>
            <w:r>
              <w:rPr>
                <w:rFonts w:eastAsia="Verdana" w:cs="Verdana" w:ascii="Verdana" w:hAnsi="Verdana"/>
                <w:color w:val="003366"/>
                <w:sz w:val="14"/>
                <w:szCs w:val="14"/>
              </w:rPr>
              <w:t>le prestazioni di istituti del proprio grado e ordine di istruzione.</w:t>
            </w:r>
          </w:p>
          <w:p>
            <w:pPr>
              <w:pStyle w:val="normal1"/>
              <w:widowControl w:val="false"/>
              <w:ind w:hanging="0" w:left="851" w:right="0"/>
              <w:rPr>
                <w:rFonts w:ascii="Verdana" w:hAnsi="Verdana" w:eastAsia="Verdana" w:cs="Verdana"/>
                <w:color w:val="003366"/>
                <w:sz w:val="14"/>
                <w:szCs w:val="14"/>
              </w:rPr>
            </w:pPr>
            <w:r>
              <w:rPr>
                <w:rFonts w:eastAsia="Verdana" w:cs="Verdana" w:ascii="Verdana" w:hAnsi="Verdana"/>
                <w:color w:val="003366"/>
                <w:sz w:val="14"/>
                <w:szCs w:val="14"/>
              </w:rPr>
            </w:r>
          </w:p>
          <w:p>
            <w:pPr>
              <w:pStyle w:val="normal1"/>
              <w:widowControl w:val="false"/>
              <w:ind w:hanging="0" w:left="851" w:right="0"/>
              <w:rPr>
                <w:rFonts w:ascii="Verdana" w:hAnsi="Verdana" w:eastAsia="Verdana" w:cs="Verdana"/>
                <w:i/>
                <w:i/>
                <w:color w:val="003366"/>
                <w:sz w:val="14"/>
                <w:szCs w:val="14"/>
              </w:rPr>
            </w:pPr>
            <w:r>
              <w:rPr>
                <w:rFonts w:eastAsia="Verdana" w:cs="Verdana" w:ascii="Verdana" w:hAnsi="Verdana"/>
                <w:i/>
                <w:color w:val="003366"/>
                <w:sz w:val="14"/>
                <w:szCs w:val="14"/>
              </w:rPr>
            </w:r>
          </w:p>
        </w:tc>
        <w:tc>
          <w:tcPr>
            <w:tcW w:w="4141" w:type="dxa"/>
            <w:tcBorders>
              <w:top w:val="single" w:sz="4" w:space="0" w:color="000080"/>
              <w:left w:val="single" w:sz="4" w:space="0" w:color="000080"/>
              <w:bottom w:val="single" w:sz="4" w:space="0" w:color="000080"/>
            </w:tcBorders>
            <w:shd w:fill="auto" w:val="clear"/>
          </w:tcPr>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t>_risultati del riesame</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t>_analisi dei risultati dei monitoraggi in relazione alle strategie e agli obiettivi</w:t>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_piano di miglioramento</w:t>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_diffusione dei dati</w:t>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_rendicontazione sociale</w:t>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r>
          </w:p>
        </w:tc>
        <w:tc>
          <w:tcPr>
            <w:tcW w:w="3210"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r>
          </w:p>
        </w:tc>
      </w:tr>
    </w:tbl>
    <w:p>
      <w:pPr>
        <w:pStyle w:val="normal1"/>
        <w:widowControl w:val="false"/>
        <w:jc w:val="both"/>
        <w:rPr>
          <w:rFonts w:ascii="Verdana" w:hAnsi="Verdana" w:eastAsia="Verdana" w:cs="Verdana"/>
          <w:b/>
          <w:i/>
          <w:i/>
          <w:color w:val="003366"/>
          <w:sz w:val="22"/>
          <w:szCs w:val="22"/>
        </w:rPr>
      </w:pPr>
      <w:r>
        <w:rPr>
          <w:rFonts w:eastAsia="Verdana" w:cs="Verdana" w:ascii="Verdana" w:hAnsi="Verdana"/>
          <w:b/>
          <w:i/>
          <w:color w:val="003366"/>
          <w:sz w:val="22"/>
          <w:szCs w:val="22"/>
        </w:rPr>
      </w:r>
    </w:p>
    <w:p>
      <w:pPr>
        <w:pStyle w:val="normal1"/>
        <w:widowControl w:val="false"/>
        <w:jc w:val="both"/>
        <w:rPr>
          <w:rFonts w:ascii="Verdana" w:hAnsi="Verdana" w:eastAsia="Verdana" w:cs="Verdana"/>
          <w:b/>
          <w:color w:val="003366"/>
          <w:sz w:val="16"/>
          <w:szCs w:val="16"/>
        </w:rPr>
      </w:pPr>
      <w:r>
        <w:rPr>
          <w:rFonts w:eastAsia="Verdana" w:cs="Verdana" w:ascii="Verdana" w:hAnsi="Verdana"/>
          <w:b/>
          <w:i/>
          <w:color w:val="003366"/>
          <w:sz w:val="22"/>
          <w:szCs w:val="22"/>
        </w:rPr>
        <w:t>5</w:t>
        <w:tab/>
        <w:t>RICERCA, AGGIORNAMENTO, SPERIMENTAZIONE</w:t>
      </w:r>
    </w:p>
    <w:tbl>
      <w:tblPr>
        <w:tblStyle w:val="Table9"/>
        <w:tblW w:w="15145" w:type="dxa"/>
        <w:jc w:val="left"/>
        <w:tblInd w:w="-288" w:type="dxa"/>
        <w:tblLayout w:type="fixed"/>
        <w:tblCellMar>
          <w:top w:w="0" w:type="dxa"/>
          <w:left w:w="108" w:type="dxa"/>
          <w:bottom w:w="0" w:type="dxa"/>
          <w:right w:w="108" w:type="dxa"/>
        </w:tblCellMar>
        <w:tblLook w:val="0000"/>
      </w:tblPr>
      <w:tblGrid>
        <w:gridCol w:w="6589"/>
        <w:gridCol w:w="4680"/>
        <w:gridCol w:w="3876"/>
      </w:tblGrid>
      <w:tr>
        <w:trPr/>
        <w:tc>
          <w:tcPr>
            <w:tcW w:w="6589" w:type="dxa"/>
            <w:tcBorders>
              <w:top w:val="single" w:sz="4" w:space="0" w:color="000080"/>
              <w:left w:val="single" w:sz="4" w:space="0" w:color="000080"/>
              <w:bottom w:val="single" w:sz="4" w:space="0" w:color="000080"/>
            </w:tcBorders>
            <w:shd w:fill="auto" w:val="clear"/>
          </w:tcPr>
          <w:p>
            <w:pPr>
              <w:pStyle w:val="normal1"/>
              <w:widowControl w:val="false"/>
              <w:rPr>
                <w:rFonts w:ascii="Verdana" w:hAnsi="Verdana" w:eastAsia="Verdana" w:cs="Verdana"/>
                <w:b/>
                <w:color w:val="003366"/>
                <w:sz w:val="16"/>
                <w:szCs w:val="16"/>
              </w:rPr>
            </w:pPr>
            <w:r>
              <w:rPr>
                <w:rFonts w:eastAsia="Verdana" w:cs="Verdana" w:ascii="Verdana" w:hAnsi="Verdana"/>
                <w:b/>
                <w:color w:val="003366"/>
                <w:sz w:val="16"/>
                <w:szCs w:val="16"/>
              </w:rPr>
              <w:t>Requisiti (sintesi)</w:t>
            </w:r>
          </w:p>
        </w:tc>
        <w:tc>
          <w:tcPr>
            <w:tcW w:w="4680" w:type="dxa"/>
            <w:tcBorders>
              <w:top w:val="single" w:sz="4" w:space="0" w:color="000080"/>
              <w:left w:val="single" w:sz="4" w:space="0" w:color="000080"/>
              <w:bottom w:val="single" w:sz="4" w:space="0" w:color="000080"/>
            </w:tcBorders>
            <w:shd w:fill="auto" w:val="clear"/>
          </w:tcPr>
          <w:p>
            <w:pPr>
              <w:pStyle w:val="normal1"/>
              <w:widowControl w:val="false"/>
              <w:rPr>
                <w:rFonts w:ascii="Verdana" w:hAnsi="Verdana" w:eastAsia="Verdana" w:cs="Verdana"/>
                <w:b/>
                <w:color w:val="003366"/>
                <w:sz w:val="16"/>
                <w:szCs w:val="16"/>
              </w:rPr>
            </w:pPr>
            <w:r>
              <w:rPr>
                <w:rFonts w:eastAsia="Verdana" w:cs="Verdana" w:ascii="Verdana" w:hAnsi="Verdana"/>
                <w:b/>
                <w:color w:val="003366"/>
                <w:sz w:val="16"/>
                <w:szCs w:val="16"/>
              </w:rPr>
              <w:t>Esempi di evidenze possibili</w:t>
            </w:r>
          </w:p>
        </w:tc>
        <w:tc>
          <w:tcPr>
            <w:tcW w:w="3876"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rPr>
                <w:rFonts w:ascii="Verdana" w:hAnsi="Verdana" w:eastAsia="Verdana" w:cs="Verdana"/>
                <w:b/>
                <w:color w:val="003366"/>
                <w:sz w:val="16"/>
                <w:szCs w:val="16"/>
              </w:rPr>
            </w:pPr>
            <w:r>
              <w:rPr>
                <w:rFonts w:eastAsia="Verdana" w:cs="Verdana" w:ascii="Verdana" w:hAnsi="Verdana"/>
                <w:b/>
                <w:color w:val="003366"/>
                <w:sz w:val="16"/>
                <w:szCs w:val="16"/>
              </w:rPr>
              <w:t>Evidenze (documenti) dell’Istituto</w:t>
            </w:r>
          </w:p>
        </w:tc>
      </w:tr>
      <w:tr>
        <w:trPr>
          <w:trHeight w:val="1681" w:hRule="atLeast"/>
        </w:trPr>
        <w:tc>
          <w:tcPr>
            <w:tcW w:w="6589" w:type="dxa"/>
            <w:tcBorders>
              <w:top w:val="single" w:sz="4" w:space="0" w:color="000080"/>
              <w:left w:val="single" w:sz="4" w:space="0" w:color="000080"/>
              <w:bottom w:val="single" w:sz="4" w:space="0" w:color="000080"/>
            </w:tcBorders>
            <w:shd w:fill="auto" w:val="clear"/>
          </w:tcPr>
          <w:p>
            <w:pPr>
              <w:pStyle w:val="normal1"/>
              <w:widowControl w:val="false"/>
              <w:jc w:val="both"/>
              <w:rPr>
                <w:rFonts w:ascii="Verdana" w:hAnsi="Verdana" w:eastAsia="Verdana" w:cs="Verdana"/>
                <w:color w:val="003366"/>
                <w:sz w:val="14"/>
                <w:szCs w:val="14"/>
              </w:rPr>
            </w:pPr>
            <w:r>
              <w:rPr>
                <w:rFonts w:eastAsia="Verdana" w:cs="Verdana" w:ascii="Verdana" w:hAnsi="Verdana"/>
                <w:i/>
                <w:color w:val="003366"/>
                <w:sz w:val="14"/>
                <w:szCs w:val="14"/>
              </w:rPr>
              <w:t>1. Organizzazione e gestione</w:t>
            </w:r>
          </w:p>
          <w:p>
            <w:pPr>
              <w:pStyle w:val="normal1"/>
              <w:rPr>
                <w:rFonts w:ascii="Verdana" w:hAnsi="Verdana" w:eastAsia="Verdana" w:cs="Verdana"/>
                <w:color w:val="003366"/>
                <w:sz w:val="14"/>
                <w:szCs w:val="14"/>
              </w:rPr>
            </w:pPr>
            <w:r>
              <w:rPr>
                <w:rFonts w:eastAsia="Verdana" w:cs="Verdana" w:ascii="Verdana" w:hAnsi="Verdana"/>
                <w:color w:val="003366"/>
                <w:sz w:val="14"/>
                <w:szCs w:val="14"/>
              </w:rPr>
              <w:t>Il dirigente e lo staff identificano i processi/servizi da migliorare sulla base dei riesami effettuati, dei progetti da sviluppare e/o delle innovazioni da introdurre.</w:t>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I processi/servizi vengono migliorati promuovendo:</w:t>
            </w:r>
          </w:p>
          <w:p>
            <w:pPr>
              <w:pStyle w:val="normal1"/>
              <w:widowControl w:val="false"/>
              <w:numPr>
                <w:ilvl w:val="0"/>
                <w:numId w:val="6"/>
              </w:numPr>
              <w:tabs>
                <w:tab w:val="left" w:pos="720" w:leader="none"/>
              </w:tabs>
              <w:ind w:hanging="0" w:left="0"/>
              <w:jc w:val="both"/>
              <w:rPr>
                <w:rFonts w:ascii="Verdana" w:hAnsi="Verdana" w:eastAsia="Verdana" w:cs="Verdana"/>
                <w:color w:val="003366"/>
                <w:sz w:val="14"/>
                <w:szCs w:val="14"/>
              </w:rPr>
            </w:pPr>
            <w:r>
              <w:rPr>
                <w:rFonts w:eastAsia="Verdana" w:cs="Verdana" w:ascii="Verdana" w:hAnsi="Verdana"/>
                <w:color w:val="003366"/>
                <w:sz w:val="14"/>
                <w:szCs w:val="14"/>
              </w:rPr>
              <w:t xml:space="preserve">piani di aggiornamento professionale </w:t>
            </w:r>
          </w:p>
          <w:p>
            <w:pPr>
              <w:pStyle w:val="normal1"/>
              <w:widowControl w:val="false"/>
              <w:numPr>
                <w:ilvl w:val="0"/>
                <w:numId w:val="6"/>
              </w:numPr>
              <w:tabs>
                <w:tab w:val="left" w:pos="720" w:leader="none"/>
              </w:tabs>
              <w:ind w:hanging="0" w:left="0"/>
              <w:jc w:val="both"/>
              <w:rPr>
                <w:rFonts w:ascii="Verdana" w:hAnsi="Verdana" w:eastAsia="Verdana" w:cs="Verdana"/>
                <w:color w:val="003366"/>
                <w:sz w:val="14"/>
                <w:szCs w:val="14"/>
              </w:rPr>
            </w:pPr>
            <w:r>
              <w:rPr>
                <w:rFonts w:eastAsia="Verdana" w:cs="Verdana" w:ascii="Verdana" w:hAnsi="Verdana"/>
                <w:color w:val="003366"/>
                <w:sz w:val="14"/>
                <w:szCs w:val="14"/>
              </w:rPr>
              <w:t xml:space="preserve">progetti di ricerca, </w:t>
            </w:r>
          </w:p>
          <w:p>
            <w:pPr>
              <w:pStyle w:val="normal1"/>
              <w:widowControl w:val="false"/>
              <w:numPr>
                <w:ilvl w:val="0"/>
                <w:numId w:val="6"/>
              </w:numPr>
              <w:tabs>
                <w:tab w:val="left" w:pos="720" w:leader="none"/>
              </w:tabs>
              <w:ind w:hanging="0" w:left="0"/>
              <w:jc w:val="both"/>
              <w:rPr>
                <w:rFonts w:ascii="Verdana" w:hAnsi="Verdana" w:eastAsia="Verdana" w:cs="Verdana"/>
                <w:color w:val="003366"/>
                <w:sz w:val="14"/>
                <w:szCs w:val="14"/>
              </w:rPr>
            </w:pPr>
            <w:r>
              <w:rPr>
                <w:rFonts w:eastAsia="Verdana" w:cs="Verdana" w:ascii="Verdana" w:hAnsi="Verdana"/>
                <w:color w:val="003366"/>
                <w:sz w:val="14"/>
                <w:szCs w:val="14"/>
              </w:rPr>
              <w:t>iniziative di innovazione e  sperimentazioni, acquisiti anche con il confronto con gli altri istituti o con i partner, secondo il ciclo PDCA.</w:t>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r>
          </w:p>
        </w:tc>
        <w:tc>
          <w:tcPr>
            <w:tcW w:w="4680" w:type="dxa"/>
            <w:tcBorders>
              <w:top w:val="single" w:sz="4" w:space="0" w:color="000080"/>
              <w:left w:val="single" w:sz="4" w:space="0" w:color="000080"/>
              <w:bottom w:val="single" w:sz="4" w:space="0" w:color="000080"/>
            </w:tcBorders>
            <w:shd w:fill="auto" w:val="clear"/>
          </w:tcPr>
          <w:p>
            <w:pPr>
              <w:pStyle w:val="normal1"/>
              <w:widowControl w:val="false"/>
              <w:rPr>
                <w:rFonts w:ascii="Verdana" w:hAnsi="Verdana" w:eastAsia="Verdana" w:cs="Verdana"/>
                <w:color w:val="003366"/>
                <w:sz w:val="14"/>
                <w:szCs w:val="14"/>
              </w:rPr>
            </w:pPr>
            <w:r>
              <w:rPr>
                <w:rFonts w:eastAsia="Verdana" w:cs="Verdana" w:ascii="Verdana" w:hAnsi="Verdana"/>
                <w:color w:val="003366"/>
                <w:sz w:val="16"/>
                <w:szCs w:val="16"/>
              </w:rPr>
              <w:t>_</w:t>
            </w:r>
            <w:r>
              <w:rPr>
                <w:rFonts w:eastAsia="Verdana" w:cs="Verdana" w:ascii="Verdana" w:hAnsi="Verdana"/>
                <w:color w:val="003366"/>
                <w:sz w:val="14"/>
                <w:szCs w:val="14"/>
              </w:rPr>
              <w:t>documento sulle azioni per il miglioramento e l’innovazione</w:t>
            </w:r>
          </w:p>
          <w:p>
            <w:pPr>
              <w:pStyle w:val="normal1"/>
              <w:widowControl w:val="false"/>
              <w:rPr>
                <w:rFonts w:ascii="Verdana" w:hAnsi="Verdana" w:eastAsia="Verdana" w:cs="Verdana"/>
                <w:color w:val="003366"/>
                <w:sz w:val="16"/>
                <w:szCs w:val="16"/>
              </w:rPr>
            </w:pPr>
            <w:r>
              <w:rPr>
                <w:rFonts w:eastAsia="Verdana" w:cs="Verdana" w:ascii="Verdana" w:hAnsi="Verdana"/>
                <w:color w:val="003366"/>
                <w:sz w:val="14"/>
                <w:szCs w:val="14"/>
              </w:rPr>
              <w:t>_azioni positive per il miglioramento e l’innovazione</w:t>
            </w:r>
          </w:p>
        </w:tc>
        <w:tc>
          <w:tcPr>
            <w:tcW w:w="3876"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rPr>
                <w:rFonts w:ascii="Verdana" w:hAnsi="Verdana" w:eastAsia="Verdana" w:cs="Verdana"/>
                <w:color w:val="003366"/>
                <w:sz w:val="16"/>
                <w:szCs w:val="16"/>
              </w:rPr>
            </w:pPr>
            <w:r>
              <w:rPr>
                <w:rFonts w:eastAsia="Verdana" w:cs="Verdana" w:ascii="Verdana" w:hAnsi="Verdana"/>
                <w:color w:val="003366"/>
                <w:sz w:val="16"/>
                <w:szCs w:val="16"/>
              </w:rPr>
            </w:r>
          </w:p>
        </w:tc>
      </w:tr>
      <w:tr>
        <w:trPr>
          <w:trHeight w:val="2879" w:hRule="atLeast"/>
        </w:trPr>
        <w:tc>
          <w:tcPr>
            <w:tcW w:w="6589" w:type="dxa"/>
            <w:tcBorders>
              <w:top w:val="single" w:sz="4" w:space="0" w:color="000080"/>
              <w:left w:val="single" w:sz="4" w:space="0" w:color="000080"/>
              <w:bottom w:val="single" w:sz="4" w:space="0" w:color="000080"/>
            </w:tcBorders>
            <w:shd w:fill="auto" w:val="clear"/>
          </w:tcPr>
          <w:p>
            <w:pPr>
              <w:pStyle w:val="normal1"/>
              <w:widowControl w:val="false"/>
              <w:jc w:val="both"/>
              <w:rPr>
                <w:rFonts w:ascii="Verdana" w:hAnsi="Verdana" w:eastAsia="Verdana" w:cs="Verdana"/>
                <w:i/>
                <w:i/>
                <w:color w:val="003366"/>
                <w:sz w:val="14"/>
                <w:szCs w:val="14"/>
              </w:rPr>
            </w:pPr>
            <w:r>
              <w:rPr>
                <w:rFonts w:eastAsia="Verdana" w:cs="Verdana" w:ascii="Verdana" w:hAnsi="Verdana"/>
                <w:i/>
                <w:color w:val="003366"/>
                <w:sz w:val="14"/>
                <w:szCs w:val="14"/>
              </w:rPr>
              <w:t>2. Fattori di qualità</w:t>
            </w:r>
          </w:p>
          <w:p>
            <w:pPr>
              <w:pStyle w:val="normal1"/>
              <w:widowControl w:val="false"/>
              <w:jc w:val="both"/>
              <w:rPr>
                <w:rFonts w:ascii="Verdana" w:hAnsi="Verdana" w:eastAsia="Verdana" w:cs="Verdana"/>
                <w:i/>
                <w:i/>
                <w:color w:val="003366"/>
                <w:sz w:val="14"/>
                <w:szCs w:val="14"/>
              </w:rPr>
            </w:pPr>
            <w:r>
              <w:rPr>
                <w:rFonts w:eastAsia="Verdana" w:cs="Verdana" w:ascii="Verdana" w:hAnsi="Verdana"/>
                <w:i/>
                <w:color w:val="003366"/>
                <w:sz w:val="14"/>
                <w:szCs w:val="14"/>
              </w:rPr>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Sono fattori di qualità:</w:t>
            </w:r>
          </w:p>
          <w:p>
            <w:pPr>
              <w:pStyle w:val="normal1"/>
              <w:widowControl w:val="false"/>
              <w:numPr>
                <w:ilvl w:val="0"/>
                <w:numId w:val="16"/>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 xml:space="preserve">sviluppo di piani basati sui bisogni  presenti e futuri </w:t>
            </w:r>
            <w:r>
              <w:rPr>
                <w:rFonts w:eastAsia="Verdana" w:cs="Verdana" w:ascii="Verdana" w:hAnsi="Verdana"/>
                <w:color w:val="003366"/>
                <w:sz w:val="14"/>
                <w:szCs w:val="14"/>
                <w:shd w:fill="auto" w:val="clear"/>
              </w:rPr>
              <w:t>dell’Istituto</w:t>
            </w:r>
            <w:r>
              <w:rPr>
                <w:rFonts w:eastAsia="Verdana" w:cs="Verdana" w:ascii="Verdana" w:hAnsi="Verdana"/>
                <w:color w:val="003366"/>
                <w:sz w:val="14"/>
                <w:szCs w:val="14"/>
              </w:rPr>
              <w:t xml:space="preserve"> e dei singoli dipendenti (compresa la formazione dei nuovi inseriti);</w:t>
            </w:r>
          </w:p>
          <w:p>
            <w:pPr>
              <w:pStyle w:val="normal1"/>
              <w:widowControl w:val="false"/>
              <w:numPr>
                <w:ilvl w:val="0"/>
                <w:numId w:val="16"/>
              </w:numPr>
              <w:tabs>
                <w:tab w:val="left" w:pos="720" w:leader="none"/>
              </w:tabs>
              <w:ind w:hanging="0" w:left="0"/>
              <w:rPr>
                <w:rFonts w:ascii="Verdana" w:hAnsi="Verdana" w:eastAsia="Verdana" w:cs="Verdana"/>
                <w:b w:val="false"/>
                <w:color w:val="003366"/>
                <w:sz w:val="14"/>
                <w:szCs w:val="14"/>
              </w:rPr>
            </w:pPr>
            <w:r>
              <w:rPr>
                <w:rFonts w:eastAsia="Verdana" w:cs="Verdana" w:ascii="Verdana" w:hAnsi="Verdana"/>
                <w:color w:val="003366"/>
                <w:sz w:val="14"/>
                <w:szCs w:val="14"/>
              </w:rPr>
              <w:t xml:space="preserve">collaborazioni e sviluppo delle attività di confronto e apprendimento con gli altri IS, con le parti interessate, i partner e le istituzioni culturali, educative e di volontariato </w:t>
            </w:r>
          </w:p>
          <w:p>
            <w:pPr>
              <w:pStyle w:val="Heading2"/>
              <w:widowControl/>
              <w:numPr>
                <w:ilvl w:val="0"/>
                <w:numId w:val="1"/>
              </w:numPr>
              <w:tabs>
                <w:tab w:val="left" w:pos="720" w:leader="none"/>
              </w:tabs>
              <w:ind w:hanging="0" w:left="0"/>
              <w:rPr>
                <w:rFonts w:ascii="Verdana" w:hAnsi="Verdana" w:eastAsia="Verdana" w:cs="Verdana"/>
                <w:color w:val="003366"/>
                <w:sz w:val="14"/>
                <w:szCs w:val="14"/>
              </w:rPr>
            </w:pPr>
            <w:r>
              <w:rPr>
                <w:rFonts w:eastAsia="Verdana" w:cs="Verdana" w:ascii="Verdana" w:hAnsi="Verdana"/>
                <w:b w:val="false"/>
                <w:color w:val="003366"/>
                <w:sz w:val="14"/>
                <w:szCs w:val="14"/>
              </w:rPr>
              <w:t>valorizzazione e utilizzo del potenziale innovativo e creativo del personale</w:t>
            </w:r>
          </w:p>
          <w:p>
            <w:pPr>
              <w:pStyle w:val="normal1"/>
              <w:widowControl w:val="false"/>
              <w:numPr>
                <w:ilvl w:val="0"/>
                <w:numId w:val="16"/>
              </w:numPr>
              <w:tabs>
                <w:tab w:val="left" w:pos="720" w:leader="none"/>
              </w:tabs>
              <w:ind w:hanging="0" w:left="0"/>
              <w:rPr>
                <w:rFonts w:ascii="Verdana" w:hAnsi="Verdana" w:eastAsia="Verdana" w:cs="Verdana"/>
                <w:b w:val="false"/>
                <w:color w:val="003366"/>
                <w:sz w:val="14"/>
                <w:szCs w:val="14"/>
              </w:rPr>
            </w:pPr>
            <w:r>
              <w:rPr>
                <w:rFonts w:eastAsia="Verdana" w:cs="Verdana" w:ascii="Verdana" w:hAnsi="Verdana"/>
                <w:color w:val="003366"/>
                <w:sz w:val="14"/>
                <w:szCs w:val="14"/>
              </w:rPr>
              <w:t>coinvolgimento del personale e delle loro rappresentanze nella progettazione e  sviluppo di piani e strategie, nella definizione dei processi e nell’identificazione e implementazione delle azioni di formazione, ricerca, sperimentazione</w:t>
            </w:r>
          </w:p>
          <w:p>
            <w:pPr>
              <w:pStyle w:val="Heading2"/>
              <w:widowControl/>
              <w:numPr>
                <w:ilvl w:val="0"/>
                <w:numId w:val="1"/>
              </w:numPr>
              <w:tabs>
                <w:tab w:val="left" w:pos="720" w:leader="none"/>
              </w:tabs>
              <w:ind w:hanging="0" w:left="0"/>
              <w:rPr>
                <w:rFonts w:ascii="Verdana" w:hAnsi="Verdana" w:eastAsia="Verdana" w:cs="Verdana"/>
                <w:b w:val="false"/>
                <w:color w:val="003366"/>
                <w:sz w:val="14"/>
                <w:szCs w:val="14"/>
              </w:rPr>
            </w:pPr>
            <w:r>
              <w:rPr>
                <w:rFonts w:eastAsia="Verdana" w:cs="Verdana" w:ascii="Verdana" w:hAnsi="Verdana"/>
                <w:b w:val="false"/>
                <w:color w:val="003366"/>
                <w:sz w:val="14"/>
                <w:szCs w:val="14"/>
              </w:rPr>
              <w:t>istituzione di un database</w:t>
            </w:r>
            <w:r>
              <w:rPr>
                <w:rFonts w:eastAsia="Verdana" w:cs="Verdana" w:ascii="Verdana" w:hAnsi="Verdana"/>
                <w:b w:val="false"/>
                <w:i/>
                <w:color w:val="003366"/>
                <w:sz w:val="14"/>
                <w:szCs w:val="14"/>
              </w:rPr>
              <w:t xml:space="preserve"> </w:t>
            </w:r>
            <w:r>
              <w:rPr>
                <w:rFonts w:eastAsia="Verdana" w:cs="Verdana" w:ascii="Verdana" w:hAnsi="Verdana"/>
                <w:b w:val="false"/>
                <w:color w:val="003366"/>
                <w:sz w:val="14"/>
                <w:szCs w:val="14"/>
              </w:rPr>
              <w:t>con le competenze formali, informali e non formali del personale, da utilizzare per gli incarichi e la ricerca, la sperimentazione e l’ aggiornamento</w:t>
            </w:r>
          </w:p>
          <w:p>
            <w:pPr>
              <w:pStyle w:val="Heading2"/>
              <w:widowControl/>
              <w:numPr>
                <w:ilvl w:val="0"/>
                <w:numId w:val="1"/>
              </w:numPr>
              <w:tabs>
                <w:tab w:val="left" w:pos="720" w:leader="none"/>
              </w:tabs>
              <w:ind w:hanging="0" w:left="0"/>
              <w:rPr>
                <w:rFonts w:ascii="Verdana" w:hAnsi="Verdana" w:eastAsia="Verdana" w:cs="Verdana"/>
                <w:color w:val="003366"/>
                <w:sz w:val="14"/>
                <w:szCs w:val="14"/>
              </w:rPr>
            </w:pPr>
            <w:r>
              <w:rPr>
                <w:rFonts w:eastAsia="Verdana" w:cs="Verdana" w:ascii="Verdana" w:hAnsi="Verdana"/>
                <w:b w:val="false"/>
                <w:color w:val="003366"/>
                <w:sz w:val="14"/>
                <w:szCs w:val="14"/>
              </w:rPr>
              <w:t>l’ utilizzo di modalità adeguate di formazione (ad es. utilizzo di strumenti multimediali, tutoring, tirocini, formazione a distanza)</w:t>
            </w:r>
          </w:p>
          <w:p>
            <w:pPr>
              <w:pStyle w:val="normal1"/>
              <w:numPr>
                <w:ilvl w:val="0"/>
                <w:numId w:val="16"/>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accordi di rete con altri IS per la formazione comune del personale</w:t>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r>
          </w:p>
        </w:tc>
        <w:tc>
          <w:tcPr>
            <w:tcW w:w="4680" w:type="dxa"/>
            <w:tcBorders>
              <w:top w:val="single" w:sz="4" w:space="0" w:color="000080"/>
              <w:left w:val="single" w:sz="4" w:space="0" w:color="000080"/>
              <w:bottom w:val="single" w:sz="4" w:space="0" w:color="000080"/>
            </w:tcBorders>
            <w:shd w:fill="auto" w:val="clear"/>
          </w:tcPr>
          <w:p>
            <w:pPr>
              <w:pStyle w:val="normal1"/>
              <w:rPr>
                <w:rFonts w:ascii="Verdana" w:hAnsi="Verdana" w:eastAsia="Verdana" w:cs="Verdana"/>
                <w:color w:val="003366"/>
                <w:sz w:val="14"/>
                <w:szCs w:val="14"/>
              </w:rPr>
            </w:pPr>
            <w:r>
              <w:rPr>
                <w:rFonts w:eastAsia="Verdana" w:cs="Verdana" w:ascii="Verdana" w:hAnsi="Verdana"/>
                <w:color w:val="003366"/>
                <w:sz w:val="14"/>
                <w:szCs w:val="14"/>
              </w:rPr>
              <w:t>_database aggiornato delle competenze interne [formali e non]</w:t>
            </w:r>
          </w:p>
          <w:p>
            <w:pPr>
              <w:pStyle w:val="normal1"/>
              <w:rPr>
                <w:rFonts w:ascii="Verdana" w:hAnsi="Verdana" w:eastAsia="Verdana" w:cs="Verdana"/>
                <w:color w:val="003366"/>
                <w:sz w:val="14"/>
                <w:szCs w:val="14"/>
              </w:rPr>
            </w:pPr>
            <w:r>
              <w:rPr>
                <w:rFonts w:eastAsia="Verdana" w:cs="Verdana" w:ascii="Verdana" w:hAnsi="Verdana"/>
                <w:color w:val="003366"/>
                <w:sz w:val="14"/>
                <w:szCs w:val="14"/>
              </w:rPr>
              <w:t>_definizione delle competenze attese per i vari incarichi</w:t>
            </w:r>
          </w:p>
          <w:p>
            <w:pPr>
              <w:pStyle w:val="normal1"/>
              <w:rPr>
                <w:rFonts w:ascii="Verdana" w:hAnsi="Verdana" w:eastAsia="Verdana" w:cs="Verdana"/>
                <w:color w:val="003366"/>
                <w:sz w:val="14"/>
                <w:szCs w:val="14"/>
              </w:rPr>
            </w:pPr>
            <w:r>
              <w:rPr>
                <w:rFonts w:eastAsia="Verdana" w:cs="Verdana" w:ascii="Verdana" w:hAnsi="Verdana"/>
                <w:color w:val="003366"/>
                <w:sz w:val="14"/>
                <w:szCs w:val="14"/>
              </w:rPr>
              <w:t>_rilevazione dei bisogni formativi del personale in relazione al POF</w:t>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_analisi delle strategie rispetto ai risultati ottenuti</w:t>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 xml:space="preserve">_piani di formazione in servizio </w:t>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r>
          </w:p>
          <w:p>
            <w:pPr>
              <w:pStyle w:val="normal1"/>
              <w:rPr>
                <w:rFonts w:ascii="Verdana" w:hAnsi="Verdana" w:eastAsia="Verdana" w:cs="Verdana"/>
                <w:color w:val="003366"/>
                <w:sz w:val="14"/>
                <w:szCs w:val="14"/>
              </w:rPr>
            </w:pPr>
            <w:r>
              <w:rPr>
                <w:rFonts w:eastAsia="Verdana" w:cs="Verdana" w:ascii="Verdana" w:hAnsi="Verdana"/>
                <w:color w:val="003366"/>
                <w:sz w:val="14"/>
                <w:szCs w:val="14"/>
              </w:rPr>
              <w:t xml:space="preserve">_progetti di ricerca </w:t>
            </w:r>
          </w:p>
          <w:p>
            <w:pPr>
              <w:pStyle w:val="normal1"/>
              <w:rPr>
                <w:rFonts w:ascii="Verdana" w:hAnsi="Verdana" w:eastAsia="Verdana" w:cs="Verdana"/>
                <w:color w:val="003366"/>
                <w:sz w:val="14"/>
                <w:szCs w:val="14"/>
              </w:rPr>
            </w:pPr>
            <w:r>
              <w:rPr>
                <w:rFonts w:eastAsia="Verdana" w:cs="Verdana" w:ascii="Verdana" w:hAnsi="Verdana"/>
                <w:color w:val="003366"/>
                <w:sz w:val="14"/>
                <w:szCs w:val="14"/>
              </w:rPr>
              <w:t>_piani finanziari</w:t>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_analisi delle strategie in relazione ai risultati</w:t>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r>
          </w:p>
        </w:tc>
        <w:tc>
          <w:tcPr>
            <w:tcW w:w="3876" w:type="dxa"/>
            <w:tcBorders>
              <w:top w:val="single" w:sz="4" w:space="0" w:color="000080"/>
              <w:left w:val="single" w:sz="4" w:space="0" w:color="000080"/>
              <w:bottom w:val="single" w:sz="4" w:space="0" w:color="000080"/>
              <w:right w:val="single" w:sz="4" w:space="0" w:color="000080"/>
            </w:tcBorders>
            <w:shd w:fill="auto" w:val="clear"/>
          </w:tcPr>
          <w:p>
            <w:pPr>
              <w:pStyle w:val="normal1"/>
              <w:rPr>
                <w:rFonts w:ascii="Verdana" w:hAnsi="Verdana" w:eastAsia="Verdana" w:cs="Verdana"/>
                <w:color w:val="003366"/>
                <w:sz w:val="14"/>
                <w:szCs w:val="14"/>
              </w:rPr>
            </w:pPr>
            <w:r>
              <w:rPr>
                <w:rFonts w:eastAsia="Verdana" w:cs="Verdana" w:ascii="Verdana" w:hAnsi="Verdana"/>
                <w:color w:val="003366"/>
                <w:sz w:val="14"/>
                <w:szCs w:val="14"/>
              </w:rPr>
            </w:r>
          </w:p>
        </w:tc>
      </w:tr>
      <w:tr>
        <w:trPr>
          <w:trHeight w:val="2350" w:hRule="atLeast"/>
        </w:trPr>
        <w:tc>
          <w:tcPr>
            <w:tcW w:w="6589" w:type="dxa"/>
            <w:tcBorders>
              <w:top w:val="single" w:sz="4" w:space="0" w:color="000080"/>
              <w:left w:val="single" w:sz="4" w:space="0" w:color="000080"/>
              <w:bottom w:val="single" w:sz="4" w:space="0" w:color="000080"/>
            </w:tcBorders>
            <w:shd w:fill="auto" w:val="clear"/>
          </w:tcPr>
          <w:p>
            <w:pPr>
              <w:pStyle w:val="normal1"/>
              <w:widowControl w:val="false"/>
              <w:jc w:val="both"/>
              <w:rPr>
                <w:rFonts w:ascii="Verdana" w:hAnsi="Verdana" w:eastAsia="Verdana" w:cs="Verdana"/>
                <w:i/>
                <w:i/>
                <w:color w:val="003366"/>
                <w:sz w:val="14"/>
                <w:szCs w:val="14"/>
              </w:rPr>
            </w:pPr>
            <w:r>
              <w:rPr>
                <w:rFonts w:eastAsia="Verdana" w:cs="Verdana" w:ascii="Verdana" w:hAnsi="Verdana"/>
                <w:i/>
                <w:color w:val="003366"/>
                <w:sz w:val="14"/>
                <w:szCs w:val="14"/>
              </w:rPr>
              <w:t>3. Misure, Riesame e Miglioramento</w:t>
            </w:r>
          </w:p>
          <w:p>
            <w:pPr>
              <w:pStyle w:val="normal1"/>
              <w:widowControl w:val="false"/>
              <w:ind w:hanging="0" w:left="851" w:right="0"/>
              <w:jc w:val="both"/>
              <w:rPr>
                <w:rFonts w:ascii="Verdana" w:hAnsi="Verdana" w:eastAsia="Verdana" w:cs="Verdana"/>
                <w:i/>
                <w:i/>
                <w:color w:val="003366"/>
                <w:sz w:val="14"/>
                <w:szCs w:val="14"/>
              </w:rPr>
            </w:pPr>
            <w:r>
              <w:rPr>
                <w:rFonts w:eastAsia="Verdana" w:cs="Verdana" w:ascii="Verdana" w:hAnsi="Verdana"/>
                <w:i/>
                <w:color w:val="003366"/>
                <w:sz w:val="14"/>
                <w:szCs w:val="14"/>
              </w:rPr>
            </w:r>
          </w:p>
          <w:p>
            <w:pPr>
              <w:pStyle w:val="normal1"/>
              <w:widowControl w:val="false"/>
              <w:jc w:val="both"/>
              <w:rPr>
                <w:rFonts w:ascii="Verdana" w:hAnsi="Verdana" w:eastAsia="Verdana" w:cs="Verdana"/>
                <w:color w:val="003366"/>
                <w:sz w:val="14"/>
                <w:szCs w:val="14"/>
              </w:rPr>
            </w:pPr>
            <w:r>
              <w:rPr>
                <w:rFonts w:eastAsia="Verdana" w:cs="Verdana" w:ascii="Verdana" w:hAnsi="Verdana"/>
                <w:i/>
                <w:color w:val="003366"/>
                <w:sz w:val="14"/>
                <w:szCs w:val="14"/>
              </w:rPr>
              <w:t>Misure di performance</w:t>
            </w:r>
          </w:p>
          <w:p>
            <w:pPr>
              <w:pStyle w:val="normal1"/>
              <w:widowControl w:val="false"/>
              <w:numPr>
                <w:ilvl w:val="0"/>
                <w:numId w:val="12"/>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numero di progetti realizzati in relazione ai pianificati</w:t>
            </w:r>
          </w:p>
          <w:p>
            <w:pPr>
              <w:pStyle w:val="normal1"/>
              <w:widowControl w:val="false"/>
              <w:numPr>
                <w:ilvl w:val="0"/>
                <w:numId w:val="12"/>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 xml:space="preserve">numero dei  partecipanti coinvolti rispetto alla totalità  </w:t>
            </w:r>
          </w:p>
          <w:p>
            <w:pPr>
              <w:pStyle w:val="normal1"/>
              <w:widowControl w:val="false"/>
              <w:numPr>
                <w:ilvl w:val="0"/>
                <w:numId w:val="12"/>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ricadute in termini di nuove attività e di innovazioni (controllate col ciclo PDCA) rispetto al numero complessivo di iniziative.</w:t>
            </w:r>
          </w:p>
          <w:p>
            <w:pPr>
              <w:pStyle w:val="normal1"/>
              <w:widowControl w:val="false"/>
              <w:numPr>
                <w:ilvl w:val="0"/>
                <w:numId w:val="12"/>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numero di collaborazioni che hanno determinato il successo delle iniziative</w:t>
            </w:r>
          </w:p>
          <w:p>
            <w:pPr>
              <w:pStyle w:val="normal1"/>
              <w:rPr>
                <w:rFonts w:ascii="Verdana" w:hAnsi="Verdana" w:eastAsia="Verdana" w:cs="Verdana"/>
                <w:i/>
                <w:i/>
                <w:color w:val="003366"/>
                <w:sz w:val="14"/>
                <w:szCs w:val="14"/>
              </w:rPr>
            </w:pPr>
            <w:r>
              <w:rPr>
                <w:rFonts w:eastAsia="Verdana" w:cs="Verdana" w:ascii="Verdana" w:hAnsi="Verdana"/>
                <w:color w:val="003366"/>
                <w:sz w:val="14"/>
                <w:szCs w:val="14"/>
              </w:rPr>
              <w:t>La direzione effettua monitoraggi sull’ efficacia e l gradimento dei diversi corsi, sull’ andamento delle sperimentazioni e delle innovazioni, sui loro risultati in rapporto agli obiettivi, sulla possibilità di una loro diffusione. I risultati dei monitoraggi sono comunicati agli OOCC.</w:t>
            </w:r>
          </w:p>
          <w:p>
            <w:pPr>
              <w:pStyle w:val="normal1"/>
              <w:widowControl w:val="false"/>
              <w:ind w:hanging="0" w:left="851" w:right="0"/>
              <w:jc w:val="both"/>
              <w:rPr>
                <w:rFonts w:ascii="Verdana" w:hAnsi="Verdana" w:eastAsia="Verdana" w:cs="Verdana"/>
                <w:i/>
                <w:i/>
                <w:color w:val="003366"/>
                <w:sz w:val="14"/>
                <w:szCs w:val="14"/>
              </w:rPr>
            </w:pPr>
            <w:r>
              <w:rPr>
                <w:rFonts w:eastAsia="Verdana" w:cs="Verdana" w:ascii="Verdana" w:hAnsi="Verdana"/>
                <w:i/>
                <w:color w:val="003366"/>
                <w:sz w:val="14"/>
                <w:szCs w:val="14"/>
              </w:rPr>
            </w:r>
          </w:p>
          <w:p>
            <w:pPr>
              <w:pStyle w:val="normal1"/>
              <w:widowControl w:val="false"/>
              <w:jc w:val="both"/>
              <w:rPr>
                <w:rFonts w:ascii="Verdana" w:hAnsi="Verdana" w:eastAsia="Verdana" w:cs="Verdana"/>
                <w:i/>
                <w:i/>
                <w:color w:val="003366"/>
                <w:sz w:val="14"/>
                <w:szCs w:val="14"/>
              </w:rPr>
            </w:pPr>
            <w:r>
              <w:rPr>
                <w:rFonts w:eastAsia="Verdana" w:cs="Verdana" w:ascii="Verdana" w:hAnsi="Verdana"/>
                <w:i/>
                <w:color w:val="003366"/>
                <w:sz w:val="14"/>
                <w:szCs w:val="14"/>
              </w:rPr>
            </w:r>
          </w:p>
        </w:tc>
        <w:tc>
          <w:tcPr>
            <w:tcW w:w="4680" w:type="dxa"/>
            <w:tcBorders>
              <w:top w:val="single" w:sz="4" w:space="0" w:color="000080"/>
              <w:left w:val="single" w:sz="4" w:space="0" w:color="000080"/>
              <w:bottom w:val="single" w:sz="4" w:space="0" w:color="000080"/>
            </w:tcBorders>
            <w:shd w:fill="auto" w:val="clear"/>
          </w:tcPr>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_documenti sui progetti</w:t>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_piano dei monitoraggi</w:t>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_risultati dei monitoraggi</w:t>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r>
          </w:p>
        </w:tc>
        <w:tc>
          <w:tcPr>
            <w:tcW w:w="3876"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r>
          </w:p>
        </w:tc>
      </w:tr>
      <w:tr>
        <w:trPr>
          <w:trHeight w:val="1084" w:hRule="atLeast"/>
        </w:trPr>
        <w:tc>
          <w:tcPr>
            <w:tcW w:w="6589" w:type="dxa"/>
            <w:tcBorders>
              <w:top w:val="single" w:sz="4" w:space="0" w:color="000080"/>
              <w:left w:val="single" w:sz="4" w:space="0" w:color="000080"/>
              <w:bottom w:val="single" w:sz="4" w:space="0" w:color="000080"/>
            </w:tcBorders>
            <w:shd w:fill="auto" w:val="clear"/>
          </w:tcPr>
          <w:p>
            <w:pPr>
              <w:pStyle w:val="normal1"/>
              <w:widowControl w:val="false"/>
              <w:jc w:val="both"/>
              <w:rPr>
                <w:rFonts w:ascii="Verdana" w:hAnsi="Verdana" w:eastAsia="Verdana" w:cs="Verdana"/>
                <w:color w:val="003366"/>
                <w:sz w:val="14"/>
                <w:szCs w:val="14"/>
              </w:rPr>
            </w:pPr>
            <w:r>
              <w:rPr>
                <w:rFonts w:eastAsia="Verdana" w:cs="Verdana" w:ascii="Verdana" w:hAnsi="Verdana"/>
                <w:i/>
                <w:color w:val="003366"/>
                <w:sz w:val="14"/>
                <w:szCs w:val="14"/>
              </w:rPr>
              <w:t>4. Riesame e miglioramento</w:t>
            </w:r>
          </w:p>
          <w:p>
            <w:pPr>
              <w:pStyle w:val="normal1"/>
              <w:widowControl w:val="false"/>
              <w:rPr>
                <w:rFonts w:ascii="Verdana" w:hAnsi="Verdana" w:eastAsia="Verdana" w:cs="Verdana"/>
                <w:b/>
                <w:color w:val="003366"/>
                <w:sz w:val="14"/>
                <w:szCs w:val="14"/>
              </w:rPr>
            </w:pPr>
            <w:r>
              <w:rPr>
                <w:rFonts w:eastAsia="Verdana" w:cs="Verdana" w:ascii="Verdana" w:hAnsi="Verdana"/>
                <w:color w:val="003366"/>
                <w:sz w:val="14"/>
                <w:szCs w:val="14"/>
              </w:rPr>
              <w:t>Il riesame viene effettuato dalla direzione almeno una volta l’anno e si basa su risultati delle indagini di gradimento e ricadute delle attività.</w:t>
            </w:r>
          </w:p>
          <w:p>
            <w:pPr>
              <w:pStyle w:val="normal1"/>
              <w:widowControl w:val="false"/>
              <w:ind w:hanging="0" w:left="851" w:right="0"/>
              <w:rPr>
                <w:rFonts w:ascii="Verdana" w:hAnsi="Verdana" w:eastAsia="Verdana" w:cs="Verdana"/>
                <w:b/>
                <w:color w:val="003366"/>
                <w:sz w:val="14"/>
                <w:szCs w:val="14"/>
              </w:rPr>
            </w:pPr>
            <w:r>
              <w:rPr>
                <w:rFonts w:eastAsia="Verdana" w:cs="Verdana" w:ascii="Verdana" w:hAnsi="Verdana"/>
                <w:b/>
                <w:color w:val="003366"/>
                <w:sz w:val="14"/>
                <w:szCs w:val="14"/>
              </w:rPr>
            </w:r>
          </w:p>
          <w:p>
            <w:pPr>
              <w:pStyle w:val="normal1"/>
              <w:widowControl w:val="false"/>
              <w:ind w:hanging="0" w:left="851" w:right="0"/>
              <w:jc w:val="both"/>
              <w:rPr>
                <w:rFonts w:ascii="Verdana" w:hAnsi="Verdana" w:eastAsia="Verdana" w:cs="Verdana"/>
                <w:b/>
                <w:i/>
                <w:i/>
                <w:color w:val="003366"/>
                <w:sz w:val="14"/>
                <w:szCs w:val="14"/>
              </w:rPr>
            </w:pPr>
            <w:r>
              <w:rPr>
                <w:rFonts w:eastAsia="Verdana" w:cs="Verdana" w:ascii="Verdana" w:hAnsi="Verdana"/>
                <w:b/>
                <w:i/>
                <w:color w:val="003366"/>
                <w:sz w:val="14"/>
                <w:szCs w:val="14"/>
              </w:rPr>
            </w:r>
          </w:p>
        </w:tc>
        <w:tc>
          <w:tcPr>
            <w:tcW w:w="4680" w:type="dxa"/>
            <w:tcBorders>
              <w:top w:val="single" w:sz="4" w:space="0" w:color="000080"/>
              <w:left w:val="single" w:sz="4" w:space="0" w:color="000080"/>
              <w:bottom w:val="single" w:sz="4" w:space="0" w:color="000080"/>
            </w:tcBorders>
            <w:shd w:fill="auto" w:val="clear"/>
          </w:tcPr>
          <w:p>
            <w:pPr>
              <w:pStyle w:val="normal1"/>
              <w:widowControl w:val="false"/>
              <w:rPr>
                <w:rFonts w:ascii="Verdana" w:hAnsi="Verdana" w:eastAsia="Verdana" w:cs="Verdana"/>
                <w:color w:val="003366"/>
                <w:sz w:val="14"/>
                <w:szCs w:val="14"/>
              </w:rPr>
            </w:pPr>
            <w:r>
              <w:rPr>
                <w:rFonts w:eastAsia="Verdana" w:cs="Verdana" w:ascii="Verdana" w:hAnsi="Verdana"/>
                <w:color w:val="003366"/>
                <w:sz w:val="16"/>
                <w:szCs w:val="16"/>
                <w:shd w:fill="auto" w:val="clear"/>
              </w:rPr>
              <w:t>_</w:t>
            </w:r>
            <w:r>
              <w:rPr>
                <w:rFonts w:eastAsia="Verdana" w:cs="Verdana" w:ascii="Verdana" w:hAnsi="Verdana"/>
                <w:color w:val="003366"/>
                <w:sz w:val="14"/>
                <w:szCs w:val="14"/>
                <w:shd w:fill="auto" w:val="clear"/>
              </w:rPr>
              <w:t>risultati del riesame</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t>_analisi dei risultati dei monitoraggi in relazione alle strategie e agli obiettivi</w:t>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_piano di miglioramento</w:t>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_diffusione dei dati</w:t>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4"/>
                <w:szCs w:val="14"/>
              </w:rPr>
              <w:t>_rendicontazione sociale</w:t>
            </w:r>
          </w:p>
        </w:tc>
        <w:tc>
          <w:tcPr>
            <w:tcW w:w="3876"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rPr>
                <w:rFonts w:ascii="Verdana" w:hAnsi="Verdana" w:eastAsia="Verdana" w:cs="Verdana"/>
                <w:color w:val="003366"/>
                <w:sz w:val="16"/>
                <w:szCs w:val="16"/>
              </w:rPr>
            </w:pPr>
            <w:r>
              <w:rPr>
                <w:rFonts w:eastAsia="Verdana" w:cs="Verdana" w:ascii="Verdana" w:hAnsi="Verdana"/>
                <w:color w:val="003366"/>
                <w:sz w:val="16"/>
                <w:szCs w:val="16"/>
              </w:rPr>
            </w:r>
          </w:p>
        </w:tc>
      </w:tr>
    </w:tbl>
    <w:p>
      <w:pPr>
        <w:pStyle w:val="normal1"/>
        <w:widowControl w:val="false"/>
        <w:jc w:val="both"/>
        <w:rPr/>
      </w:pPr>
      <w:r>
        <w:rPr/>
      </w:r>
    </w:p>
    <w:p>
      <w:pPr>
        <w:pStyle w:val="normal1"/>
        <w:widowControl w:val="false"/>
        <w:jc w:val="both"/>
        <w:rPr/>
      </w:pPr>
      <w:r>
        <w:rPr/>
      </w:r>
    </w:p>
    <w:p>
      <w:pPr>
        <w:pStyle w:val="normal1"/>
        <w:widowControl w:val="false"/>
        <w:jc w:val="both"/>
        <w:rPr/>
      </w:pPr>
      <w:r>
        <w:rPr/>
      </w:r>
    </w:p>
    <w:p>
      <w:pPr>
        <w:pStyle w:val="normal1"/>
        <w:widowControl w:val="false"/>
        <w:jc w:val="both"/>
        <w:rPr/>
      </w:pPr>
      <w:r>
        <w:rPr/>
      </w:r>
    </w:p>
    <w:p>
      <w:pPr>
        <w:pStyle w:val="normal1"/>
        <w:widowControl w:val="false"/>
        <w:jc w:val="both"/>
        <w:rPr/>
      </w:pPr>
      <w:r>
        <w:rPr/>
      </w:r>
    </w:p>
    <w:p>
      <w:pPr>
        <w:pStyle w:val="normal1"/>
        <w:widowControl w:val="false"/>
        <w:jc w:val="both"/>
        <w:rPr>
          <w:rFonts w:ascii="Verdana" w:hAnsi="Verdana" w:eastAsia="Verdana" w:cs="Verdana"/>
          <w:b/>
          <w:color w:val="003366"/>
          <w:sz w:val="16"/>
          <w:szCs w:val="16"/>
        </w:rPr>
      </w:pPr>
      <w:r>
        <w:rPr>
          <w:rFonts w:eastAsia="Verdana" w:cs="Verdana" w:ascii="Verdana" w:hAnsi="Verdana"/>
          <w:b/>
          <w:i/>
          <w:color w:val="003366"/>
          <w:sz w:val="22"/>
          <w:szCs w:val="22"/>
        </w:rPr>
        <w:t xml:space="preserve">6   INTEGRAZIONE </w:t>
      </w:r>
    </w:p>
    <w:tbl>
      <w:tblPr>
        <w:tblStyle w:val="Table10"/>
        <w:tblW w:w="15380" w:type="dxa"/>
        <w:jc w:val="left"/>
        <w:tblInd w:w="-288" w:type="dxa"/>
        <w:tblLayout w:type="fixed"/>
        <w:tblCellMar>
          <w:top w:w="0" w:type="dxa"/>
          <w:left w:w="108" w:type="dxa"/>
          <w:bottom w:w="0" w:type="dxa"/>
          <w:right w:w="108" w:type="dxa"/>
        </w:tblCellMar>
        <w:tblLook w:val="0000"/>
      </w:tblPr>
      <w:tblGrid>
        <w:gridCol w:w="7849"/>
        <w:gridCol w:w="3421"/>
        <w:gridCol w:w="4110"/>
      </w:tblGrid>
      <w:tr>
        <w:trPr/>
        <w:tc>
          <w:tcPr>
            <w:tcW w:w="7849" w:type="dxa"/>
            <w:tcBorders>
              <w:top w:val="single" w:sz="4" w:space="0" w:color="000080"/>
              <w:left w:val="single" w:sz="4" w:space="0" w:color="000080"/>
              <w:bottom w:val="single" w:sz="4" w:space="0" w:color="000080"/>
            </w:tcBorders>
            <w:shd w:fill="auto" w:val="clear"/>
          </w:tcPr>
          <w:p>
            <w:pPr>
              <w:pStyle w:val="normal1"/>
              <w:widowControl w:val="false"/>
              <w:rPr>
                <w:rFonts w:ascii="Verdana" w:hAnsi="Verdana" w:eastAsia="Verdana" w:cs="Verdana"/>
                <w:b/>
                <w:color w:val="003366"/>
                <w:sz w:val="16"/>
                <w:szCs w:val="16"/>
              </w:rPr>
            </w:pPr>
            <w:r>
              <w:rPr>
                <w:rFonts w:eastAsia="Verdana" w:cs="Verdana" w:ascii="Verdana" w:hAnsi="Verdana"/>
                <w:b/>
                <w:color w:val="003366"/>
                <w:sz w:val="16"/>
                <w:szCs w:val="16"/>
              </w:rPr>
              <w:t>Requisiti (sintesi)</w:t>
            </w:r>
          </w:p>
        </w:tc>
        <w:tc>
          <w:tcPr>
            <w:tcW w:w="3421" w:type="dxa"/>
            <w:tcBorders>
              <w:top w:val="single" w:sz="4" w:space="0" w:color="000080"/>
              <w:left w:val="single" w:sz="4" w:space="0" w:color="000080"/>
              <w:bottom w:val="single" w:sz="4" w:space="0" w:color="000080"/>
            </w:tcBorders>
            <w:shd w:fill="auto" w:val="clear"/>
          </w:tcPr>
          <w:p>
            <w:pPr>
              <w:pStyle w:val="normal1"/>
              <w:widowControl w:val="false"/>
              <w:rPr>
                <w:rFonts w:ascii="Verdana" w:hAnsi="Verdana" w:eastAsia="Verdana" w:cs="Verdana"/>
                <w:b/>
                <w:color w:val="003366"/>
                <w:sz w:val="16"/>
                <w:szCs w:val="16"/>
              </w:rPr>
            </w:pPr>
            <w:r>
              <w:rPr>
                <w:rFonts w:eastAsia="Verdana" w:cs="Verdana" w:ascii="Verdana" w:hAnsi="Verdana"/>
                <w:b/>
                <w:color w:val="003366"/>
                <w:sz w:val="16"/>
                <w:szCs w:val="16"/>
              </w:rPr>
              <w:t>Esempi di evidenze possibili</w:t>
            </w:r>
          </w:p>
        </w:tc>
        <w:tc>
          <w:tcPr>
            <w:tcW w:w="4110"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rPr>
                <w:rFonts w:ascii="Verdana" w:hAnsi="Verdana" w:eastAsia="Verdana" w:cs="Verdana"/>
                <w:b/>
                <w:color w:val="003366"/>
                <w:sz w:val="16"/>
                <w:szCs w:val="16"/>
              </w:rPr>
            </w:pPr>
            <w:r>
              <w:rPr>
                <w:rFonts w:eastAsia="Verdana" w:cs="Verdana" w:ascii="Verdana" w:hAnsi="Verdana"/>
                <w:b/>
                <w:color w:val="003366"/>
                <w:sz w:val="16"/>
                <w:szCs w:val="16"/>
              </w:rPr>
              <w:t>Evidenze (documenti) dell’Istituto</w:t>
            </w:r>
          </w:p>
        </w:tc>
      </w:tr>
      <w:tr>
        <w:trPr>
          <w:trHeight w:val="1855" w:hRule="atLeast"/>
        </w:trPr>
        <w:tc>
          <w:tcPr>
            <w:tcW w:w="7849" w:type="dxa"/>
            <w:tcBorders>
              <w:top w:val="single" w:sz="4" w:space="0" w:color="000080"/>
              <w:left w:val="single" w:sz="4" w:space="0" w:color="000080"/>
              <w:bottom w:val="single" w:sz="4" w:space="0" w:color="000080"/>
            </w:tcBorders>
            <w:shd w:fill="auto" w:val="clear"/>
          </w:tcPr>
          <w:p>
            <w:pPr>
              <w:pStyle w:val="normal1"/>
              <w:widowControl w:val="false"/>
              <w:jc w:val="both"/>
              <w:rPr>
                <w:rFonts w:ascii="Verdana" w:hAnsi="Verdana" w:eastAsia="Verdana" w:cs="Verdana"/>
                <w:color w:val="003366"/>
                <w:sz w:val="14"/>
                <w:szCs w:val="14"/>
              </w:rPr>
            </w:pPr>
            <w:r>
              <w:rPr>
                <w:rFonts w:eastAsia="Verdana" w:cs="Verdana" w:ascii="Verdana" w:hAnsi="Verdana"/>
                <w:i/>
                <w:color w:val="003366"/>
                <w:sz w:val="14"/>
                <w:szCs w:val="14"/>
              </w:rPr>
              <w:t>1. Organizzazione e gestione</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t xml:space="preserve">L’ istituto stabilisce relazioni con tutte le parti interessate, con le aziende, con gli EELL, con le organizzazioni pubbliche e private e con le istituzioni, nell’ ottica degli </w:t>
            </w:r>
            <w:r>
              <w:rPr>
                <w:rFonts w:eastAsia="Verdana" w:cs="Verdana" w:ascii="Verdana" w:hAnsi="Verdana"/>
                <w:i/>
                <w:color w:val="003366"/>
                <w:sz w:val="14"/>
                <w:szCs w:val="14"/>
              </w:rPr>
              <w:t>obiettivi di Lisbona</w:t>
            </w:r>
            <w:r>
              <w:rPr>
                <w:rFonts w:eastAsia="Verdana" w:cs="Verdana" w:ascii="Verdana" w:hAnsi="Verdana"/>
                <w:color w:val="003366"/>
                <w:sz w:val="14"/>
                <w:szCs w:val="14"/>
              </w:rPr>
              <w:t xml:space="preserve">, per contribuire allo sviluppo culturale ed economico del territorio. </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t>L’ istituto promuove/partecipa a reti di scuole su problemi specifici (p.e.: qualità, sicurezza, disabilità, comportamenti devianti, sperimentazioni, formazione, …)</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t>L’istituto coprogetta con i partner: percorsi educativi integrati (obbligo di istruzione, post-secondaria …), PCTO.</w:t>
            </w:r>
          </w:p>
          <w:p>
            <w:pPr>
              <w:pStyle w:val="normal1"/>
              <w:widowControl w:val="false"/>
              <w:rPr>
                <w:rFonts w:ascii="Verdana" w:hAnsi="Verdana" w:eastAsia="Verdana" w:cs="Verdana"/>
                <w:i/>
                <w:i/>
                <w:color w:val="003366"/>
                <w:sz w:val="14"/>
                <w:szCs w:val="14"/>
              </w:rPr>
            </w:pPr>
            <w:r>
              <w:rPr>
                <w:rFonts w:eastAsia="Verdana" w:cs="Verdana" w:ascii="Verdana" w:hAnsi="Verdana"/>
                <w:color w:val="003366"/>
                <w:sz w:val="14"/>
                <w:szCs w:val="14"/>
              </w:rPr>
              <w:t>Le collaborazioni con altre Istituzioni e/o con Aziende sono anche mirate ad acquisire reciprocamente competenze e risorse, a promuovere l’innovazione, la ricerca e l’aggiornamento.</w:t>
            </w:r>
          </w:p>
          <w:p>
            <w:pPr>
              <w:pStyle w:val="normal1"/>
              <w:widowControl w:val="false"/>
              <w:jc w:val="both"/>
              <w:rPr>
                <w:rFonts w:ascii="Verdana" w:hAnsi="Verdana" w:eastAsia="Verdana" w:cs="Verdana"/>
                <w:i/>
                <w:i/>
                <w:color w:val="003366"/>
                <w:sz w:val="14"/>
                <w:szCs w:val="14"/>
              </w:rPr>
            </w:pPr>
            <w:r>
              <w:rPr>
                <w:rFonts w:eastAsia="Verdana" w:cs="Verdana" w:ascii="Verdana" w:hAnsi="Verdana"/>
                <w:i/>
                <w:color w:val="003366"/>
                <w:sz w:val="14"/>
                <w:szCs w:val="14"/>
              </w:rPr>
            </w:r>
          </w:p>
        </w:tc>
        <w:tc>
          <w:tcPr>
            <w:tcW w:w="3421" w:type="dxa"/>
            <w:tcBorders>
              <w:top w:val="single" w:sz="4" w:space="0" w:color="000080"/>
              <w:left w:val="single" w:sz="4" w:space="0" w:color="000080"/>
              <w:bottom w:val="single" w:sz="4" w:space="0" w:color="000080"/>
            </w:tcBorders>
            <w:shd w:fill="auto" w:val="clear"/>
          </w:tcPr>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t>_documento su reti e partenariati</w:t>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t>_prospetto reti e partenariati</w:t>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t>_azioni positive</w:t>
            </w:r>
          </w:p>
        </w:tc>
        <w:tc>
          <w:tcPr>
            <w:tcW w:w="4110"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r>
          </w:p>
        </w:tc>
      </w:tr>
      <w:tr>
        <w:trPr>
          <w:trHeight w:val="4312" w:hRule="atLeast"/>
        </w:trPr>
        <w:tc>
          <w:tcPr>
            <w:tcW w:w="7849" w:type="dxa"/>
            <w:tcBorders>
              <w:top w:val="single" w:sz="4" w:space="0" w:color="000080"/>
              <w:left w:val="single" w:sz="4" w:space="0" w:color="000080"/>
              <w:bottom w:val="single" w:sz="4" w:space="0" w:color="000080"/>
            </w:tcBorders>
            <w:shd w:fill="auto" w:val="clear"/>
          </w:tcPr>
          <w:p>
            <w:pPr>
              <w:pStyle w:val="normal1"/>
              <w:widowControl w:val="false"/>
              <w:rPr>
                <w:rFonts w:ascii="Verdana" w:hAnsi="Verdana" w:eastAsia="Verdana" w:cs="Verdana"/>
                <w:color w:val="003366"/>
                <w:sz w:val="14"/>
                <w:szCs w:val="14"/>
              </w:rPr>
            </w:pPr>
            <w:r>
              <w:rPr>
                <w:rFonts w:eastAsia="Verdana" w:cs="Verdana" w:ascii="Verdana" w:hAnsi="Verdana"/>
                <w:i/>
                <w:color w:val="003366"/>
                <w:sz w:val="14"/>
                <w:szCs w:val="14"/>
              </w:rPr>
              <w:t>2. Fattori di qualità</w:t>
            </w:r>
          </w:p>
          <w:p>
            <w:pPr>
              <w:pStyle w:val="normal1"/>
              <w:widowControl w:val="false"/>
              <w:rPr>
                <w:rFonts w:ascii="Verdana" w:hAnsi="Verdana" w:eastAsia="Verdana" w:cs="Verdana"/>
                <w:i/>
                <w:i/>
                <w:color w:val="003366"/>
                <w:sz w:val="14"/>
                <w:szCs w:val="14"/>
              </w:rPr>
            </w:pPr>
            <w:r>
              <w:rPr>
                <w:rFonts w:eastAsia="Verdana" w:cs="Verdana" w:ascii="Verdana" w:hAnsi="Verdana"/>
                <w:color w:val="003366"/>
                <w:sz w:val="14"/>
                <w:szCs w:val="14"/>
              </w:rPr>
              <w:t>Sono fattori di qualità:</w:t>
            </w:r>
          </w:p>
          <w:p>
            <w:pPr>
              <w:pStyle w:val="normal1"/>
              <w:widowControl w:val="false"/>
              <w:rPr>
                <w:rFonts w:ascii="Verdana" w:hAnsi="Verdana" w:eastAsia="Verdana" w:cs="Verdana"/>
                <w:color w:val="003366"/>
                <w:sz w:val="14"/>
                <w:szCs w:val="14"/>
              </w:rPr>
            </w:pPr>
            <w:r>
              <w:rPr>
                <w:rFonts w:eastAsia="Verdana" w:cs="Verdana" w:ascii="Verdana" w:hAnsi="Verdana"/>
                <w:i/>
                <w:color w:val="003366"/>
                <w:sz w:val="14"/>
                <w:szCs w:val="14"/>
              </w:rPr>
              <w:t>le relazioni con i partner chiave e strategici (altre scuole, EELL, aziende…)</w:t>
            </w:r>
            <w:r>
              <w:rPr>
                <w:rFonts w:eastAsia="Verdana" w:cs="Verdana" w:ascii="Verdana" w:hAnsi="Verdana"/>
                <w:color w:val="003366"/>
                <w:sz w:val="14"/>
                <w:szCs w:val="14"/>
              </w:rPr>
              <w:t xml:space="preserve">: </w:t>
            </w:r>
          </w:p>
          <w:p>
            <w:pPr>
              <w:pStyle w:val="normal1"/>
              <w:widowControl w:val="false"/>
              <w:numPr>
                <w:ilvl w:val="0"/>
                <w:numId w:val="3"/>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 xml:space="preserve">gli accordi, i progetti e le attività condivise, </w:t>
            </w:r>
          </w:p>
          <w:p>
            <w:pPr>
              <w:pStyle w:val="normal1"/>
              <w:widowControl w:val="false"/>
              <w:numPr>
                <w:ilvl w:val="0"/>
                <w:numId w:val="3"/>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la definizione di responsabili della gestione delle relazioni,</w:t>
            </w:r>
          </w:p>
          <w:p>
            <w:pPr>
              <w:pStyle w:val="normal1"/>
              <w:widowControl w:val="false"/>
              <w:numPr>
                <w:ilvl w:val="0"/>
                <w:numId w:val="3"/>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 xml:space="preserve">il numero di reti, con altre scuole e con il territorio, </w:t>
            </w:r>
          </w:p>
          <w:p>
            <w:pPr>
              <w:pStyle w:val="normal1"/>
              <w:widowControl w:val="false"/>
              <w:numPr>
                <w:ilvl w:val="0"/>
                <w:numId w:val="3"/>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 xml:space="preserve">l’acquisizione di idee, di risorse immateriali e materiali dai partner, </w:t>
            </w:r>
          </w:p>
          <w:p>
            <w:pPr>
              <w:pStyle w:val="normal1"/>
              <w:widowControl w:val="false"/>
              <w:numPr>
                <w:ilvl w:val="0"/>
                <w:numId w:val="3"/>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le attività di raccordo con le scuole dell’ ordine precedente e successivo.</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r>
          </w:p>
          <w:p>
            <w:pPr>
              <w:pStyle w:val="normal1"/>
              <w:widowControl w:val="false"/>
              <w:rPr>
                <w:rFonts w:ascii="Verdana" w:hAnsi="Verdana" w:eastAsia="Verdana" w:cs="Verdana"/>
                <w:color w:val="003366"/>
                <w:sz w:val="14"/>
                <w:szCs w:val="14"/>
              </w:rPr>
            </w:pPr>
            <w:r>
              <w:rPr>
                <w:rFonts w:eastAsia="Verdana" w:cs="Verdana" w:ascii="Verdana" w:hAnsi="Verdana"/>
                <w:i/>
                <w:color w:val="003366"/>
                <w:sz w:val="14"/>
                <w:szCs w:val="14"/>
              </w:rPr>
              <w:t>le relazioni con i cittadini/clienti e con le parti interessate:</w:t>
            </w:r>
          </w:p>
          <w:p>
            <w:pPr>
              <w:pStyle w:val="normal1"/>
              <w:widowControl w:val="false"/>
              <w:numPr>
                <w:ilvl w:val="0"/>
                <w:numId w:val="7"/>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il coinvolgimento nei processi decisionali</w:t>
            </w:r>
          </w:p>
          <w:p>
            <w:pPr>
              <w:pStyle w:val="normal1"/>
              <w:widowControl w:val="false"/>
              <w:numPr>
                <w:ilvl w:val="0"/>
                <w:numId w:val="7"/>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la raccolta dei suggerimenti e dei reclami</w:t>
            </w:r>
          </w:p>
          <w:p>
            <w:pPr>
              <w:pStyle w:val="normal1"/>
              <w:widowControl w:val="false"/>
              <w:numPr>
                <w:ilvl w:val="0"/>
                <w:numId w:val="7"/>
              </w:numPr>
              <w:tabs>
                <w:tab w:val="left" w:pos="720" w:leader="none"/>
              </w:tabs>
              <w:ind w:hanging="0" w:left="0"/>
              <w:rPr>
                <w:rFonts w:ascii="Verdana" w:hAnsi="Verdana" w:eastAsia="Verdana" w:cs="Verdana"/>
                <w:i/>
                <w:i/>
                <w:color w:val="003366"/>
                <w:sz w:val="14"/>
                <w:szCs w:val="14"/>
              </w:rPr>
            </w:pPr>
            <w:r>
              <w:rPr>
                <w:rFonts w:eastAsia="Verdana" w:cs="Verdana" w:ascii="Verdana" w:hAnsi="Verdana"/>
                <w:color w:val="003366"/>
                <w:sz w:val="14"/>
                <w:szCs w:val="14"/>
              </w:rPr>
              <w:t>la comunicazione attraverso report annuali, conferenze, pubblicazioni e gestione siti web</w:t>
            </w:r>
          </w:p>
          <w:p>
            <w:pPr>
              <w:pStyle w:val="normal1"/>
              <w:widowControl w:val="false"/>
              <w:ind w:hanging="0" w:left="708" w:right="0"/>
              <w:rPr>
                <w:rFonts w:ascii="Verdana" w:hAnsi="Verdana" w:eastAsia="Verdana" w:cs="Verdana"/>
                <w:i/>
                <w:i/>
                <w:color w:val="003366"/>
                <w:sz w:val="14"/>
                <w:szCs w:val="14"/>
              </w:rPr>
            </w:pPr>
            <w:r>
              <w:rPr>
                <w:rFonts w:eastAsia="Verdana" w:cs="Verdana" w:ascii="Verdana" w:hAnsi="Verdana"/>
                <w:i/>
                <w:color w:val="003366"/>
                <w:sz w:val="14"/>
                <w:szCs w:val="14"/>
              </w:rPr>
            </w:r>
          </w:p>
          <w:p>
            <w:pPr>
              <w:pStyle w:val="normal1"/>
              <w:widowControl w:val="false"/>
              <w:rPr>
                <w:rFonts w:ascii="Verdana" w:hAnsi="Verdana" w:eastAsia="Verdana" w:cs="Verdana"/>
                <w:color w:val="003366"/>
                <w:sz w:val="14"/>
                <w:szCs w:val="14"/>
              </w:rPr>
            </w:pPr>
            <w:r>
              <w:rPr>
                <w:rFonts w:eastAsia="Verdana" w:cs="Verdana" w:ascii="Verdana" w:hAnsi="Verdana"/>
                <w:i/>
                <w:color w:val="003366"/>
                <w:sz w:val="14"/>
                <w:szCs w:val="14"/>
              </w:rPr>
              <w:t xml:space="preserve">l’ impatto sociale dell’ attività dell’ IS </w:t>
            </w:r>
          </w:p>
          <w:p>
            <w:pPr>
              <w:pStyle w:val="normal1"/>
              <w:widowControl w:val="false"/>
              <w:numPr>
                <w:ilvl w:val="0"/>
                <w:numId w:val="2"/>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 xml:space="preserve">il supporto (finanziario o di altro genere) alle attività locali a carattere sociale (terzo mondo, </w:t>
            </w:r>
            <w:r>
              <w:rPr>
                <w:rFonts w:eastAsia="Verdana" w:cs="Verdana" w:ascii="Verdana" w:hAnsi="Verdana"/>
                <w:i/>
                <w:color w:val="003366"/>
                <w:sz w:val="14"/>
                <w:szCs w:val="14"/>
              </w:rPr>
              <w:t xml:space="preserve"> </w:t>
            </w:r>
            <w:r>
              <w:rPr>
                <w:rFonts w:eastAsia="Verdana" w:cs="Verdana" w:ascii="Verdana" w:hAnsi="Verdana"/>
                <w:color w:val="003366"/>
                <w:sz w:val="14"/>
                <w:szCs w:val="14"/>
              </w:rPr>
              <w:t>svantaggio…)</w:t>
            </w:r>
          </w:p>
          <w:p>
            <w:pPr>
              <w:pStyle w:val="normal1"/>
              <w:widowControl w:val="false"/>
              <w:numPr>
                <w:ilvl w:val="0"/>
                <w:numId w:val="2"/>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 xml:space="preserve"> </w:t>
            </w:r>
            <w:r>
              <w:rPr>
                <w:rFonts w:eastAsia="Verdana" w:cs="Verdana" w:ascii="Verdana" w:hAnsi="Verdana"/>
                <w:color w:val="003366"/>
                <w:sz w:val="14"/>
                <w:szCs w:val="14"/>
              </w:rPr>
              <w:t>esistenza di programmi di prevenzione dei rischi per la salute, la sicurezza in genere e stradale, l’ ambiente…</w:t>
            </w:r>
          </w:p>
          <w:p>
            <w:pPr>
              <w:pStyle w:val="normal1"/>
              <w:widowControl w:val="false"/>
              <w:numPr>
                <w:ilvl w:val="0"/>
                <w:numId w:val="2"/>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 xml:space="preserve"> </w:t>
            </w:r>
            <w:r>
              <w:rPr>
                <w:rFonts w:eastAsia="Verdana" w:cs="Verdana" w:ascii="Verdana" w:hAnsi="Verdana"/>
                <w:color w:val="003366"/>
                <w:sz w:val="14"/>
                <w:szCs w:val="14"/>
              </w:rPr>
              <w:t>sviluppo di piani per l’ educazione permanente e ricorrente</w:t>
            </w:r>
          </w:p>
          <w:p>
            <w:pPr>
              <w:pStyle w:val="normal1"/>
              <w:widowControl w:val="false"/>
              <w:numPr>
                <w:ilvl w:val="0"/>
                <w:numId w:val="2"/>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 xml:space="preserve"> </w:t>
            </w:r>
            <w:r>
              <w:rPr>
                <w:rFonts w:eastAsia="Verdana" w:cs="Verdana" w:ascii="Verdana" w:hAnsi="Verdana"/>
                <w:color w:val="003366"/>
                <w:sz w:val="14"/>
                <w:szCs w:val="14"/>
              </w:rPr>
              <w:t>offerta di corsi, conferenza, manifestazioni culturali e artistiche  del territorio</w:t>
            </w:r>
          </w:p>
          <w:p>
            <w:pPr>
              <w:pStyle w:val="normal1"/>
              <w:widowControl w:val="false"/>
              <w:rPr>
                <w:rFonts w:ascii="Verdana" w:hAnsi="Verdana" w:eastAsia="Verdana" w:cs="Verdana"/>
                <w:b/>
                <w:color w:val="003366"/>
                <w:sz w:val="16"/>
                <w:szCs w:val="16"/>
              </w:rPr>
            </w:pPr>
            <w:r>
              <w:rPr>
                <w:rFonts w:eastAsia="Verdana" w:cs="Verdana" w:ascii="Verdana" w:hAnsi="Verdana"/>
                <w:color w:val="003366"/>
                <w:sz w:val="14"/>
                <w:szCs w:val="14"/>
              </w:rPr>
              <w:t xml:space="preserve"> </w:t>
            </w:r>
            <w:r>
              <w:rPr>
                <w:rFonts w:eastAsia="Verdana" w:cs="Verdana" w:ascii="Verdana" w:hAnsi="Verdana"/>
                <w:color w:val="003366"/>
                <w:sz w:val="14"/>
                <w:szCs w:val="14"/>
              </w:rPr>
              <w:t xml:space="preserve">messa a disposizione di spazi e strutture per le attività del territorio coerenti con la propria mission. </w:t>
            </w:r>
          </w:p>
        </w:tc>
        <w:tc>
          <w:tcPr>
            <w:tcW w:w="3421" w:type="dxa"/>
            <w:tcBorders>
              <w:top w:val="single" w:sz="4" w:space="0" w:color="000080"/>
              <w:left w:val="single" w:sz="4" w:space="0" w:color="000080"/>
              <w:bottom w:val="single" w:sz="4" w:space="0" w:color="000080"/>
            </w:tcBorders>
            <w:shd w:fill="auto" w:val="clear"/>
          </w:tcPr>
          <w:p>
            <w:pPr>
              <w:pStyle w:val="normal1"/>
              <w:rPr>
                <w:rFonts w:ascii="Verdana" w:hAnsi="Verdana" w:eastAsia="Verdana" w:cs="Verdana"/>
                <w:i/>
                <w:i/>
                <w:color w:val="003366"/>
                <w:sz w:val="16"/>
                <w:szCs w:val="16"/>
              </w:rPr>
            </w:pPr>
            <w:r>
              <w:rPr>
                <w:rFonts w:eastAsia="Verdana" w:cs="Verdana" w:ascii="Verdana" w:hAnsi="Verdana"/>
                <w:b/>
                <w:color w:val="003366"/>
                <w:sz w:val="16"/>
                <w:szCs w:val="16"/>
              </w:rPr>
              <w:t>_</w:t>
            </w:r>
            <w:r>
              <w:rPr>
                <w:rFonts w:eastAsia="Verdana" w:cs="Verdana" w:ascii="Verdana" w:hAnsi="Verdana"/>
                <w:color w:val="003366"/>
                <w:sz w:val="16"/>
                <w:szCs w:val="16"/>
              </w:rPr>
              <w:t>descrizione delle iniziative di continuità con istituti di grado precedente e successivo</w:t>
            </w:r>
          </w:p>
          <w:p>
            <w:pPr>
              <w:pStyle w:val="normal1"/>
              <w:widowControl w:val="false"/>
              <w:jc w:val="both"/>
              <w:rPr>
                <w:rFonts w:ascii="Verdana" w:hAnsi="Verdana" w:eastAsia="Verdana" w:cs="Verdana"/>
                <w:i/>
                <w:i/>
                <w:color w:val="003366"/>
                <w:sz w:val="16"/>
                <w:szCs w:val="16"/>
              </w:rPr>
            </w:pPr>
            <w:r>
              <w:rPr>
                <w:rFonts w:eastAsia="Verdana" w:cs="Verdana" w:ascii="Verdana" w:hAnsi="Verdana"/>
                <w:i/>
                <w:color w:val="003366"/>
                <w:sz w:val="16"/>
                <w:szCs w:val="16"/>
              </w:rPr>
            </w:r>
          </w:p>
          <w:p>
            <w:pPr>
              <w:pStyle w:val="normal1"/>
              <w:widowControl w:val="false"/>
              <w:jc w:val="both"/>
              <w:rPr>
                <w:rFonts w:ascii="Verdana" w:hAnsi="Verdana" w:eastAsia="Verdana" w:cs="Verdana"/>
                <w:i/>
                <w:i/>
                <w:color w:val="003366"/>
                <w:sz w:val="16"/>
                <w:szCs w:val="16"/>
              </w:rPr>
            </w:pPr>
            <w:r>
              <w:rPr>
                <w:rFonts w:eastAsia="Verdana" w:cs="Verdana" w:ascii="Verdana" w:hAnsi="Verdana"/>
                <w:i/>
                <w:color w:val="003366"/>
                <w:sz w:val="16"/>
                <w:szCs w:val="16"/>
              </w:rPr>
            </w:r>
          </w:p>
          <w:p>
            <w:pPr>
              <w:pStyle w:val="normal1"/>
              <w:rPr>
                <w:rFonts w:ascii="Verdana" w:hAnsi="Verdana" w:eastAsia="Verdana" w:cs="Verdana"/>
                <w:color w:val="003366"/>
                <w:sz w:val="16"/>
                <w:szCs w:val="16"/>
              </w:rPr>
            </w:pPr>
            <w:r>
              <w:rPr>
                <w:rFonts w:eastAsia="Verdana" w:cs="Verdana" w:ascii="Verdana" w:hAnsi="Verdana"/>
                <w:color w:val="003366"/>
                <w:sz w:val="16"/>
                <w:szCs w:val="16"/>
              </w:rPr>
              <w:t>_convenzioni con altri istituti o enti/Aziende</w:t>
            </w:r>
          </w:p>
          <w:p>
            <w:pPr>
              <w:pStyle w:val="normal1"/>
              <w:rPr>
                <w:rFonts w:ascii="Verdana" w:hAnsi="Verdana" w:eastAsia="Verdana" w:cs="Verdana"/>
                <w:color w:val="003366"/>
                <w:sz w:val="16"/>
                <w:szCs w:val="16"/>
              </w:rPr>
            </w:pPr>
            <w:r>
              <w:rPr>
                <w:rFonts w:eastAsia="Verdana" w:cs="Verdana" w:ascii="Verdana" w:hAnsi="Verdana"/>
                <w:color w:val="003366"/>
                <w:sz w:val="16"/>
                <w:szCs w:val="16"/>
              </w:rPr>
              <w:t>_documenti sugli strumenti utilizzati</w:t>
            </w:r>
          </w:p>
          <w:p>
            <w:pPr>
              <w:pStyle w:val="normal1"/>
              <w:rPr>
                <w:rFonts w:ascii="Verdana" w:hAnsi="Verdana" w:eastAsia="Verdana" w:cs="Verdana"/>
                <w:color w:val="003366"/>
                <w:sz w:val="16"/>
                <w:szCs w:val="16"/>
              </w:rPr>
            </w:pPr>
            <w:r>
              <w:rPr>
                <w:rFonts w:eastAsia="Verdana" w:cs="Verdana" w:ascii="Verdana" w:hAnsi="Verdana"/>
                <w:color w:val="003366"/>
                <w:sz w:val="16"/>
                <w:szCs w:val="16"/>
              </w:rPr>
              <w:t>_documenti sulla partecipazione a iniziative esterne</w:t>
            </w:r>
          </w:p>
          <w:p>
            <w:pPr>
              <w:pStyle w:val="normal1"/>
              <w:rPr>
                <w:rFonts w:ascii="Verdana" w:hAnsi="Verdana" w:eastAsia="Verdana" w:cs="Verdana"/>
                <w:color w:val="003366"/>
                <w:sz w:val="16"/>
                <w:szCs w:val="16"/>
              </w:rPr>
            </w:pPr>
            <w:r>
              <w:rPr>
                <w:rFonts w:eastAsia="Verdana" w:cs="Verdana" w:ascii="Verdana" w:hAnsi="Verdana"/>
                <w:color w:val="003366"/>
                <w:sz w:val="16"/>
                <w:szCs w:val="16"/>
              </w:rPr>
              <w:t>_documenti sulle proposte di iniziative esterne</w:t>
            </w:r>
          </w:p>
          <w:p>
            <w:pPr>
              <w:pStyle w:val="normal1"/>
              <w:rPr>
                <w:rFonts w:ascii="Verdana" w:hAnsi="Verdana" w:eastAsia="Verdana" w:cs="Verdana"/>
                <w:color w:val="003366"/>
                <w:sz w:val="16"/>
                <w:szCs w:val="16"/>
              </w:rPr>
            </w:pPr>
            <w:r>
              <w:rPr>
                <w:rFonts w:eastAsia="Verdana" w:cs="Verdana" w:ascii="Verdana" w:hAnsi="Verdana"/>
                <w:color w:val="003366"/>
                <w:sz w:val="16"/>
                <w:szCs w:val="16"/>
              </w:rPr>
              <w:t>_presenza sulla stampa locale per iniziative condotte</w:t>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t>_azioni positive</w:t>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r>
          </w:p>
        </w:tc>
        <w:tc>
          <w:tcPr>
            <w:tcW w:w="4110" w:type="dxa"/>
            <w:tcBorders>
              <w:top w:val="single" w:sz="4" w:space="0" w:color="000080"/>
              <w:left w:val="single" w:sz="4" w:space="0" w:color="000080"/>
              <w:bottom w:val="single" w:sz="4" w:space="0" w:color="000080"/>
              <w:right w:val="single" w:sz="4" w:space="0" w:color="000080"/>
            </w:tcBorders>
            <w:shd w:fill="auto" w:val="clear"/>
          </w:tcPr>
          <w:p>
            <w:pPr>
              <w:pStyle w:val="normal1"/>
              <w:rPr>
                <w:rFonts w:ascii="Verdana" w:hAnsi="Verdana" w:eastAsia="Verdana" w:cs="Verdana"/>
                <w:b/>
                <w:color w:val="003366"/>
                <w:sz w:val="16"/>
                <w:szCs w:val="16"/>
              </w:rPr>
            </w:pPr>
            <w:r>
              <w:rPr>
                <w:rFonts w:eastAsia="Verdana" w:cs="Verdana" w:ascii="Verdana" w:hAnsi="Verdana"/>
                <w:b/>
                <w:color w:val="003366"/>
                <w:sz w:val="16"/>
                <w:szCs w:val="16"/>
              </w:rPr>
            </w:r>
          </w:p>
        </w:tc>
      </w:tr>
      <w:tr>
        <w:trPr>
          <w:trHeight w:val="1434" w:hRule="atLeast"/>
        </w:trPr>
        <w:tc>
          <w:tcPr>
            <w:tcW w:w="7849" w:type="dxa"/>
            <w:tcBorders>
              <w:top w:val="single" w:sz="4" w:space="0" w:color="000080"/>
              <w:left w:val="single" w:sz="4" w:space="0" w:color="000080"/>
              <w:bottom w:val="single" w:sz="4" w:space="0" w:color="000080"/>
            </w:tcBorders>
            <w:shd w:fill="auto" w:val="clear"/>
          </w:tcPr>
          <w:p>
            <w:pPr>
              <w:pStyle w:val="normal1"/>
              <w:widowControl w:val="false"/>
              <w:rPr>
                <w:rFonts w:ascii="Verdana" w:hAnsi="Verdana" w:eastAsia="Verdana" w:cs="Verdana"/>
                <w:color w:val="003366"/>
                <w:sz w:val="14"/>
                <w:szCs w:val="14"/>
              </w:rPr>
            </w:pPr>
            <w:r>
              <w:rPr>
                <w:rFonts w:eastAsia="Verdana" w:cs="Verdana" w:ascii="Verdana" w:hAnsi="Verdana"/>
                <w:i/>
                <w:color w:val="003366"/>
                <w:sz w:val="14"/>
                <w:szCs w:val="14"/>
              </w:rPr>
              <w:t>3. Misure di performance</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t>Per l’immagine esterna: -n. riconoscimenti e premi-presenza sui media-n. manifestazioni comuni</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t xml:space="preserve">Per i prodotti e servizi: n di progetti, n. accordi, attività acquisite dai partner, partecipazione agli incontri, numero dei suggerimenti e dei reclami e gli interventi, il n programmi prevenzione e qualità, i corsi extra, le iniziative per il territorio, l’impatto, Indagini di gradimento con trend positivo </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t>Per la    fedeltà cliente, Conferma degli accordi, Riproposizione di attività</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t>Iscrizione di allievi della stessa famiglia o dalla stessa scuola</w:t>
            </w:r>
          </w:p>
          <w:p>
            <w:pPr>
              <w:pStyle w:val="normal1"/>
              <w:widowControl w:val="false"/>
              <w:rPr>
                <w:rFonts w:ascii="Verdana" w:hAnsi="Verdana" w:eastAsia="Verdana" w:cs="Verdana"/>
                <w:i/>
                <w:i/>
                <w:color w:val="003366"/>
                <w:sz w:val="14"/>
                <w:szCs w:val="14"/>
              </w:rPr>
            </w:pPr>
            <w:r>
              <w:rPr>
                <w:rFonts w:eastAsia="Verdana" w:cs="Verdana" w:ascii="Verdana" w:hAnsi="Verdana"/>
                <w:color w:val="003366"/>
                <w:sz w:val="14"/>
                <w:szCs w:val="14"/>
              </w:rPr>
              <w:t>Attestati positivi e partecipazione alle attività</w:t>
            </w:r>
          </w:p>
          <w:p>
            <w:pPr>
              <w:pStyle w:val="normal1"/>
              <w:widowControl w:val="false"/>
              <w:rPr>
                <w:rFonts w:ascii="Verdana" w:hAnsi="Verdana" w:eastAsia="Verdana" w:cs="Verdana"/>
                <w:i/>
                <w:i/>
                <w:color w:val="003366"/>
                <w:sz w:val="14"/>
                <w:szCs w:val="14"/>
              </w:rPr>
            </w:pPr>
            <w:r>
              <w:rPr>
                <w:rFonts w:eastAsia="Verdana" w:cs="Verdana" w:ascii="Verdana" w:hAnsi="Verdana"/>
                <w:i/>
                <w:color w:val="003366"/>
                <w:sz w:val="14"/>
                <w:szCs w:val="14"/>
              </w:rPr>
            </w:r>
          </w:p>
          <w:p>
            <w:pPr>
              <w:pStyle w:val="normal1"/>
              <w:widowControl w:val="false"/>
              <w:rPr>
                <w:rFonts w:ascii="Verdana" w:hAnsi="Verdana" w:eastAsia="Verdana" w:cs="Verdana"/>
                <w:i/>
                <w:i/>
                <w:color w:val="003366"/>
                <w:sz w:val="14"/>
                <w:szCs w:val="14"/>
              </w:rPr>
            </w:pPr>
            <w:r>
              <w:rPr>
                <w:rFonts w:eastAsia="Verdana" w:cs="Verdana" w:ascii="Verdana" w:hAnsi="Verdana"/>
                <w:i/>
                <w:color w:val="003366"/>
                <w:sz w:val="14"/>
                <w:szCs w:val="14"/>
              </w:rPr>
            </w:r>
          </w:p>
          <w:p>
            <w:pPr>
              <w:pStyle w:val="normal1"/>
              <w:widowControl w:val="false"/>
              <w:rPr>
                <w:rFonts w:ascii="Verdana" w:hAnsi="Verdana" w:eastAsia="Verdana" w:cs="Verdana"/>
                <w:i/>
                <w:i/>
                <w:color w:val="003366"/>
                <w:sz w:val="16"/>
                <w:szCs w:val="16"/>
              </w:rPr>
            </w:pPr>
            <w:r>
              <w:rPr>
                <w:rFonts w:eastAsia="Verdana" w:cs="Verdana" w:ascii="Verdana" w:hAnsi="Verdana"/>
                <w:i/>
                <w:color w:val="003366"/>
                <w:sz w:val="16"/>
                <w:szCs w:val="16"/>
              </w:rPr>
            </w:r>
          </w:p>
        </w:tc>
        <w:tc>
          <w:tcPr>
            <w:tcW w:w="3421" w:type="dxa"/>
            <w:tcBorders>
              <w:top w:val="single" w:sz="4" w:space="0" w:color="000080"/>
              <w:left w:val="single" w:sz="4" w:space="0" w:color="000080"/>
              <w:bottom w:val="single" w:sz="4" w:space="0" w:color="000080"/>
            </w:tcBorders>
            <w:shd w:fill="auto" w:val="clear"/>
          </w:tcPr>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t>_documenti sulle performance</w:t>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r>
          </w:p>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r>
          </w:p>
        </w:tc>
        <w:tc>
          <w:tcPr>
            <w:tcW w:w="4110"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jc w:val="both"/>
              <w:rPr>
                <w:rFonts w:ascii="Verdana" w:hAnsi="Verdana" w:eastAsia="Verdana" w:cs="Verdana"/>
                <w:color w:val="003366"/>
                <w:sz w:val="16"/>
                <w:szCs w:val="16"/>
              </w:rPr>
            </w:pPr>
            <w:r>
              <w:rPr>
                <w:rFonts w:eastAsia="Verdana" w:cs="Verdana" w:ascii="Verdana" w:hAnsi="Verdana"/>
                <w:color w:val="003366"/>
                <w:sz w:val="16"/>
                <w:szCs w:val="16"/>
              </w:rPr>
            </w:r>
          </w:p>
        </w:tc>
      </w:tr>
      <w:tr>
        <w:trPr>
          <w:trHeight w:val="1254" w:hRule="atLeast"/>
        </w:trPr>
        <w:tc>
          <w:tcPr>
            <w:tcW w:w="7849" w:type="dxa"/>
            <w:tcBorders>
              <w:top w:val="single" w:sz="4" w:space="0" w:color="000080"/>
              <w:left w:val="single" w:sz="4" w:space="0" w:color="000080"/>
              <w:bottom w:val="single" w:sz="4" w:space="0" w:color="000080"/>
            </w:tcBorders>
            <w:shd w:fill="auto" w:val="clear"/>
          </w:tcPr>
          <w:p>
            <w:pPr>
              <w:pStyle w:val="normal1"/>
              <w:widowControl w:val="false"/>
              <w:rPr>
                <w:rFonts w:ascii="Verdana" w:hAnsi="Verdana" w:eastAsia="Verdana" w:cs="Verdana"/>
                <w:color w:val="003366"/>
                <w:sz w:val="14"/>
                <w:szCs w:val="14"/>
              </w:rPr>
            </w:pPr>
            <w:r>
              <w:rPr>
                <w:rFonts w:eastAsia="Verdana" w:cs="Verdana" w:ascii="Verdana" w:hAnsi="Verdana"/>
                <w:i/>
                <w:color w:val="003366"/>
                <w:sz w:val="14"/>
                <w:szCs w:val="14"/>
              </w:rPr>
              <w:t>4. Riesami e Miglioramento</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t>Il riesame deve essere effettuato dallo staff almeno una volta l’anno e deve riguardare i processi e i risultati ottenuti nelle seguenti aree di attività:</w:t>
            </w:r>
          </w:p>
          <w:p>
            <w:pPr>
              <w:pStyle w:val="normal1"/>
              <w:widowControl w:val="false"/>
              <w:numPr>
                <w:ilvl w:val="0"/>
                <w:numId w:val="11"/>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 xml:space="preserve">le relazioni con i partner chiave e strategici (altre scuole, EELL, aziende…): </w:t>
            </w:r>
          </w:p>
          <w:p>
            <w:pPr>
              <w:pStyle w:val="normal1"/>
              <w:widowControl w:val="false"/>
              <w:numPr>
                <w:ilvl w:val="0"/>
                <w:numId w:val="11"/>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le relazioni con i cittadini/clienti e con le parti interessate:</w:t>
            </w:r>
          </w:p>
          <w:p>
            <w:pPr>
              <w:pStyle w:val="normal1"/>
              <w:widowControl w:val="false"/>
              <w:numPr>
                <w:ilvl w:val="0"/>
                <w:numId w:val="11"/>
              </w:numPr>
              <w:tabs>
                <w:tab w:val="left" w:pos="720" w:leader="none"/>
              </w:tabs>
              <w:ind w:hanging="0" w:left="0"/>
              <w:rPr>
                <w:rFonts w:ascii="Verdana" w:hAnsi="Verdana" w:eastAsia="Verdana" w:cs="Verdana"/>
                <w:color w:val="003366"/>
                <w:sz w:val="14"/>
                <w:szCs w:val="14"/>
              </w:rPr>
            </w:pPr>
            <w:r>
              <w:rPr>
                <w:rFonts w:eastAsia="Verdana" w:cs="Verdana" w:ascii="Verdana" w:hAnsi="Verdana"/>
                <w:color w:val="003366"/>
                <w:sz w:val="14"/>
                <w:szCs w:val="14"/>
              </w:rPr>
              <w:t>l’impatto sociale dell’ attività dell’ IS.</w:t>
            </w:r>
          </w:p>
          <w:p>
            <w:pPr>
              <w:pStyle w:val="normal1"/>
              <w:widowControl w:val="false"/>
              <w:rPr>
                <w:rFonts w:ascii="Verdana" w:hAnsi="Verdana" w:eastAsia="Verdana" w:cs="Verdana"/>
                <w:i/>
                <w:i/>
                <w:color w:val="003366"/>
                <w:sz w:val="16"/>
                <w:szCs w:val="16"/>
              </w:rPr>
            </w:pPr>
            <w:r>
              <w:rPr>
                <w:rFonts w:eastAsia="Verdana" w:cs="Verdana" w:ascii="Verdana" w:hAnsi="Verdana"/>
                <w:color w:val="003366"/>
                <w:sz w:val="14"/>
                <w:szCs w:val="14"/>
                <w:shd w:fill="auto" w:val="clear"/>
              </w:rPr>
              <w:t>Il riesame deve avviare attività di miglioramento nelle aree carenti secondo il ciclo PDCA.</w:t>
            </w:r>
            <w:r>
              <w:rPr>
                <w:rFonts w:eastAsia="Verdana" w:cs="Verdana" w:ascii="Verdana" w:hAnsi="Verdana"/>
                <w:i/>
                <w:color w:val="003366"/>
                <w:sz w:val="14"/>
                <w:szCs w:val="14"/>
                <w:shd w:fill="auto" w:val="clear"/>
              </w:rPr>
              <w:t xml:space="preserve"> </w:t>
            </w:r>
          </w:p>
          <w:p>
            <w:pPr>
              <w:pStyle w:val="normal1"/>
              <w:widowControl w:val="false"/>
              <w:rPr>
                <w:rFonts w:ascii="Verdana" w:hAnsi="Verdana" w:eastAsia="Verdana" w:cs="Verdana"/>
                <w:i/>
                <w:i/>
                <w:color w:val="003366"/>
                <w:sz w:val="16"/>
                <w:szCs w:val="16"/>
              </w:rPr>
            </w:pPr>
            <w:r>
              <w:rPr>
                <w:rFonts w:eastAsia="Verdana" w:cs="Verdana" w:ascii="Verdana" w:hAnsi="Verdana"/>
                <w:i/>
                <w:color w:val="003366"/>
                <w:sz w:val="16"/>
                <w:szCs w:val="16"/>
              </w:rPr>
            </w:r>
          </w:p>
        </w:tc>
        <w:tc>
          <w:tcPr>
            <w:tcW w:w="3421" w:type="dxa"/>
            <w:tcBorders>
              <w:top w:val="single" w:sz="4" w:space="0" w:color="000080"/>
              <w:left w:val="single" w:sz="4" w:space="0" w:color="000080"/>
              <w:bottom w:val="single" w:sz="4" w:space="0" w:color="000080"/>
            </w:tcBorders>
            <w:shd w:fill="auto" w:val="clear"/>
          </w:tcPr>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t>_risultati del riesame</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t>_analisi dei risultati dei monitoraggi in relazione alle strategie e agli obiettivi</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t>_piano di miglioramento</w:t>
            </w:r>
          </w:p>
          <w:p>
            <w:pPr>
              <w:pStyle w:val="normal1"/>
              <w:widowControl w:val="false"/>
              <w:rPr>
                <w:rFonts w:ascii="Verdana" w:hAnsi="Verdana" w:eastAsia="Verdana" w:cs="Verdana"/>
                <w:color w:val="003366"/>
                <w:sz w:val="14"/>
                <w:szCs w:val="14"/>
              </w:rPr>
            </w:pPr>
            <w:r>
              <w:rPr>
                <w:rFonts w:eastAsia="Verdana" w:cs="Verdana" w:ascii="Verdana" w:hAnsi="Verdana"/>
                <w:color w:val="003366"/>
                <w:sz w:val="14"/>
                <w:szCs w:val="14"/>
              </w:rPr>
              <w:t>_diffusione dei dati</w:t>
            </w:r>
          </w:p>
          <w:p>
            <w:pPr>
              <w:pStyle w:val="normal1"/>
              <w:widowControl w:val="false"/>
              <w:rPr>
                <w:rFonts w:ascii="Verdana" w:hAnsi="Verdana" w:eastAsia="Verdana" w:cs="Verdana"/>
                <w:i/>
                <w:i/>
                <w:color w:val="003366"/>
                <w:sz w:val="16"/>
                <w:szCs w:val="16"/>
              </w:rPr>
            </w:pPr>
            <w:r>
              <w:rPr>
                <w:rFonts w:eastAsia="Verdana" w:cs="Verdana" w:ascii="Verdana" w:hAnsi="Verdana"/>
                <w:color w:val="003366"/>
                <w:sz w:val="14"/>
                <w:szCs w:val="14"/>
              </w:rPr>
              <w:t>_rendicontazione sociale</w:t>
            </w:r>
          </w:p>
          <w:p>
            <w:pPr>
              <w:pStyle w:val="normal1"/>
              <w:widowControl w:val="false"/>
              <w:jc w:val="both"/>
              <w:rPr>
                <w:rFonts w:ascii="Verdana" w:hAnsi="Verdana" w:eastAsia="Verdana" w:cs="Verdana"/>
                <w:i/>
                <w:i/>
                <w:color w:val="003366"/>
                <w:sz w:val="16"/>
                <w:szCs w:val="16"/>
              </w:rPr>
            </w:pPr>
            <w:r>
              <w:rPr>
                <w:rFonts w:eastAsia="Verdana" w:cs="Verdana" w:ascii="Verdana" w:hAnsi="Verdana"/>
                <w:i/>
                <w:color w:val="003366"/>
                <w:sz w:val="16"/>
                <w:szCs w:val="16"/>
              </w:rPr>
            </w:r>
          </w:p>
        </w:tc>
        <w:tc>
          <w:tcPr>
            <w:tcW w:w="4110"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rPr>
                <w:rFonts w:ascii="Verdana" w:hAnsi="Verdana" w:eastAsia="Verdana" w:cs="Verdana"/>
                <w:i/>
                <w:i/>
                <w:color w:val="003366"/>
                <w:sz w:val="16"/>
                <w:szCs w:val="16"/>
              </w:rPr>
            </w:pPr>
            <w:r>
              <w:rPr>
                <w:rFonts w:eastAsia="Verdana" w:cs="Verdana" w:ascii="Verdana" w:hAnsi="Verdana"/>
                <w:i/>
                <w:color w:val="003366"/>
                <w:sz w:val="16"/>
                <w:szCs w:val="16"/>
              </w:rPr>
            </w:r>
          </w:p>
        </w:tc>
      </w:tr>
    </w:tbl>
    <w:p>
      <w:pPr>
        <w:pStyle w:val="normal1"/>
        <w:widowControl w:val="false"/>
        <w:ind w:hanging="0" w:left="851" w:right="0"/>
        <w:jc w:val="both"/>
        <w:rPr/>
      </w:pPr>
      <w:r>
        <w:rPr/>
      </w:r>
    </w:p>
    <w:p>
      <w:pPr>
        <w:pStyle w:val="normal1"/>
        <w:widowControl w:val="false"/>
        <w:ind w:hanging="0" w:left="851" w:right="0"/>
        <w:jc w:val="both"/>
        <w:rPr>
          <w:sz w:val="16"/>
          <w:szCs w:val="16"/>
        </w:rPr>
      </w:pPr>
      <w:r>
        <w:rPr>
          <w:sz w:val="16"/>
          <w:szCs w:val="16"/>
        </w:rPr>
      </w:r>
    </w:p>
    <w:p>
      <w:pPr>
        <w:pStyle w:val="normal1"/>
        <w:widowControl w:val="false"/>
        <w:ind w:hanging="0" w:left="851" w:right="0"/>
        <w:jc w:val="both"/>
        <w:rPr>
          <w:sz w:val="16"/>
          <w:szCs w:val="16"/>
        </w:rPr>
      </w:pPr>
      <w:r>
        <w:rPr>
          <w:sz w:val="16"/>
          <w:szCs w:val="16"/>
        </w:rPr>
      </w:r>
    </w:p>
    <w:p>
      <w:pPr>
        <w:pStyle w:val="normal1"/>
        <w:rPr/>
      </w:pPr>
      <w:r>
        <w:rPr/>
        <w:t xml:space="preserve"> </w:t>
      </w:r>
      <w:r>
        <w:rPr>
          <w:u w:val="single"/>
        </w:rPr>
        <w:t>PERCEZIONE GLOBALE</w:t>
      </w:r>
      <w:r>
        <w:rPr/>
        <w:t xml:space="preserve"> DA PARTE DELLA SCUOLA SUL SERVIZIO (crocettare)</w:t>
      </w:r>
    </w:p>
    <w:p>
      <w:pPr>
        <w:pStyle w:val="normal1"/>
        <w:rPr/>
      </w:pPr>
      <w:r>
        <w:rPr/>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 xml:space="preserve">Percezione della scuola </w:t>
      </w:r>
    </w:p>
    <w:tbl>
      <w:tblPr>
        <w:tblStyle w:val="Table11"/>
        <w:tblW w:w="15195" w:type="dxa"/>
        <w:jc w:val="left"/>
        <w:tblInd w:w="-303" w:type="dxa"/>
        <w:tblLayout w:type="fixed"/>
        <w:tblCellMar>
          <w:top w:w="0" w:type="dxa"/>
          <w:left w:w="108" w:type="dxa"/>
          <w:bottom w:w="0" w:type="dxa"/>
          <w:right w:w="108" w:type="dxa"/>
        </w:tblCellMar>
        <w:tblLook w:val="0000"/>
      </w:tblPr>
      <w:tblGrid>
        <w:gridCol w:w="4073"/>
        <w:gridCol w:w="11121"/>
      </w:tblGrid>
      <w:tr>
        <w:trPr>
          <w:trHeight w:val="1019" w:hRule="atLeast"/>
        </w:trPr>
        <w:tc>
          <w:tcPr>
            <w:tcW w:w="4073" w:type="dxa"/>
            <w:tcBorders>
              <w:top w:val="single" w:sz="4" w:space="0" w:color="000080"/>
              <w:left w:val="single" w:sz="4" w:space="0" w:color="000080"/>
              <w:bottom w:val="single" w:sz="4" w:space="0" w:color="000080"/>
            </w:tcBorders>
            <w:shd w:fill="auto" w:val="clear"/>
          </w:tcPr>
          <w:p>
            <w:pPr>
              <w:pStyle w:val="normal1"/>
              <w:widowControl w:val="false"/>
              <w:jc w:val="both"/>
              <w:rPr/>
            </w:pPr>
            <w:r>
              <w:rPr/>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 xml:space="preserve"> </w:t>
            </w:r>
            <w:r>
              <w:rPr>
                <w:rFonts w:eastAsia="Verdana" w:cs="Verdana" w:ascii="Verdana" w:hAnsi="Verdana"/>
                <w:color w:val="003366"/>
                <w:sz w:val="14"/>
                <w:szCs w:val="14"/>
              </w:rPr>
              <w:t xml:space="preserve">Scostamento tra la Mission e la realizzazione del servizio   </w:t>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 xml:space="preserve"> </w:t>
            </w:r>
            <w:r>
              <w:rPr>
                <w:rFonts w:eastAsia="Verdana" w:cs="Verdana" w:ascii="Verdana" w:hAnsi="Verdana"/>
                <w:color w:val="003366"/>
                <w:sz w:val="14"/>
                <w:szCs w:val="14"/>
              </w:rPr>
              <w:t xml:space="preserve">NB: punto di vista del DS e dello staff </w:t>
            </w:r>
          </w:p>
        </w:tc>
        <w:tc>
          <w:tcPr>
            <w:tcW w:w="11121"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r>
          </w:p>
          <w:p>
            <w:pPr>
              <w:pStyle w:val="normal1"/>
              <w:widowControl w:val="false"/>
              <w:jc w:val="both"/>
              <w:rPr>
                <w:rFonts w:ascii="Verdana" w:hAnsi="Verdana" w:eastAsia="Verdana" w:cs="Verdana"/>
                <w:color w:val="003366"/>
                <w:sz w:val="28"/>
                <w:szCs w:val="28"/>
              </w:rPr>
            </w:pPr>
            <w:r>
              <w:rPr>
                <w:rFonts w:eastAsia="Verdana" w:cs="Verdana" w:ascii="Verdana" w:hAnsi="Verdana"/>
                <w:color w:val="003366"/>
                <w:sz w:val="14"/>
                <w:szCs w:val="14"/>
              </w:rPr>
              <w:t xml:space="preserve">     </w:t>
            </w:r>
            <w:r>
              <w:rPr>
                <w:rFonts w:eastAsia="Verdana" w:cs="Verdana" w:ascii="Verdana" w:hAnsi="Verdana"/>
                <w:color w:val="003366"/>
                <w:sz w:val="28"/>
                <w:szCs w:val="28"/>
              </w:rPr>
              <w:t xml:space="preserve">    </w:t>
            </w:r>
            <w:r>
              <w:rPr>
                <w:rFonts w:eastAsia="Verdana" w:cs="Verdana" w:ascii="Verdana" w:hAnsi="Verdana"/>
                <w:color w:val="000099"/>
                <w:sz w:val="28"/>
                <w:szCs w:val="28"/>
              </w:rPr>
              <w:t xml:space="preserve">  </w:t>
            </w:r>
            <w:r>
              <w:rPr>
                <w:rFonts w:eastAsia="Verdana" w:cs="Verdana" w:ascii="Verdana" w:hAnsi="Verdana"/>
                <w:color w:val="000099"/>
                <w:sz w:val="28"/>
                <w:szCs w:val="28"/>
              </w:rPr>
              <w:t xml:space="preserve">1[]           2 []            3 []            4  []                                                                         </w:t>
            </w:r>
          </w:p>
          <w:p>
            <w:pPr>
              <w:pStyle w:val="normal1"/>
              <w:widowControl w:val="false"/>
              <w:jc w:val="both"/>
              <w:rPr>
                <w:rFonts w:ascii="Verdana" w:hAnsi="Verdana" w:eastAsia="Verdana" w:cs="Verdana"/>
                <w:color w:val="0000CC"/>
                <w:sz w:val="28"/>
                <w:szCs w:val="28"/>
              </w:rPr>
            </w:pPr>
            <w:r>
              <w:rPr>
                <w:rFonts w:eastAsia="Verdana" w:cs="Verdana" w:ascii="Verdana" w:hAnsi="Verdana"/>
                <w:color w:val="003366"/>
                <w:sz w:val="28"/>
                <w:szCs w:val="28"/>
              </w:rPr>
              <w:t xml:space="preserve">    </w:t>
            </w:r>
            <w:r>
              <w:rPr>
                <w:rFonts w:eastAsia="Verdana" w:cs="Verdana" w:ascii="Verdana" w:hAnsi="Verdana"/>
                <w:color w:val="0000CC"/>
                <w:sz w:val="28"/>
                <w:szCs w:val="28"/>
              </w:rPr>
              <w:t xml:space="preserve">  </w:t>
            </w:r>
            <w:r>
              <w:rPr>
                <w:rFonts w:eastAsia="Verdana" w:cs="Verdana" w:ascii="Verdana" w:hAnsi="Verdana"/>
                <w:b/>
                <w:color w:val="0000CC"/>
                <w:sz w:val="20"/>
                <w:szCs w:val="20"/>
              </w:rPr>
              <w:t>poco scarto                                                       molto</w:t>
            </w:r>
          </w:p>
          <w:p>
            <w:pPr>
              <w:pStyle w:val="normal1"/>
              <w:widowControl w:val="false"/>
              <w:jc w:val="both"/>
              <w:rPr>
                <w:rFonts w:ascii="Verdana" w:hAnsi="Verdana" w:eastAsia="Verdana" w:cs="Verdana"/>
                <w:color w:val="0000CC"/>
                <w:sz w:val="28"/>
                <w:szCs w:val="28"/>
              </w:rPr>
            </w:pPr>
            <w:r>
              <w:rPr>
                <w:rFonts w:eastAsia="Verdana" w:cs="Verdana" w:ascii="Verdana" w:hAnsi="Verdana"/>
                <w:color w:val="0000CC"/>
                <w:sz w:val="28"/>
                <w:szCs w:val="28"/>
              </w:rPr>
            </w:r>
          </w:p>
        </w:tc>
      </w:tr>
    </w:tbl>
    <w:p>
      <w:pPr>
        <w:pStyle w:val="normal1"/>
        <w:rPr/>
      </w:pPr>
      <w:r>
        <w:rPr/>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Percezione della scuola</w:t>
      </w:r>
    </w:p>
    <w:tbl>
      <w:tblPr>
        <w:tblStyle w:val="Table12"/>
        <w:tblW w:w="15195" w:type="dxa"/>
        <w:jc w:val="left"/>
        <w:tblInd w:w="-303" w:type="dxa"/>
        <w:tblLayout w:type="fixed"/>
        <w:tblCellMar>
          <w:top w:w="0" w:type="dxa"/>
          <w:left w:w="108" w:type="dxa"/>
          <w:bottom w:w="0" w:type="dxa"/>
          <w:right w:w="108" w:type="dxa"/>
        </w:tblCellMar>
        <w:tblLook w:val="0000"/>
      </w:tblPr>
      <w:tblGrid>
        <w:gridCol w:w="4073"/>
        <w:gridCol w:w="11121"/>
      </w:tblGrid>
      <w:tr>
        <w:trPr>
          <w:trHeight w:val="1389" w:hRule="atLeast"/>
        </w:trPr>
        <w:tc>
          <w:tcPr>
            <w:tcW w:w="4073" w:type="dxa"/>
            <w:tcBorders>
              <w:top w:val="single" w:sz="4" w:space="0" w:color="000080"/>
              <w:left w:val="single" w:sz="4" w:space="0" w:color="000080"/>
              <w:bottom w:val="single" w:sz="4" w:space="0" w:color="000080"/>
            </w:tcBorders>
            <w:shd w:fill="auto" w:val="clear"/>
          </w:tcPr>
          <w:p>
            <w:pPr>
              <w:pStyle w:val="normal1"/>
              <w:widowControl w:val="false"/>
              <w:jc w:val="both"/>
              <w:rPr/>
            </w:pPr>
            <w:r>
              <w:rPr/>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Scostamento tra servizio atteso e servizio ricevuto da studenti e parti interessate</w:t>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NB: punto di vista delle famiglie e dei ragazzi (secondo i dati interni alla scuola)</w:t>
            </w:r>
          </w:p>
        </w:tc>
        <w:tc>
          <w:tcPr>
            <w:tcW w:w="11121"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r>
          </w:p>
          <w:p>
            <w:pPr>
              <w:pStyle w:val="normal1"/>
              <w:widowControl w:val="false"/>
              <w:jc w:val="both"/>
              <w:rPr>
                <w:rFonts w:ascii="Verdana" w:hAnsi="Verdana" w:eastAsia="Verdana" w:cs="Verdana"/>
                <w:color w:val="000099"/>
                <w:sz w:val="28"/>
                <w:szCs w:val="28"/>
              </w:rPr>
            </w:pPr>
            <w:r>
              <w:rPr>
                <w:rFonts w:eastAsia="Verdana" w:cs="Verdana" w:ascii="Verdana" w:hAnsi="Verdana"/>
                <w:color w:val="003366"/>
                <w:sz w:val="14"/>
                <w:szCs w:val="14"/>
              </w:rPr>
              <w:t xml:space="preserve">     </w:t>
            </w:r>
            <w:r>
              <w:rPr>
                <w:rFonts w:eastAsia="Verdana" w:cs="Verdana" w:ascii="Verdana" w:hAnsi="Verdana"/>
                <w:color w:val="003366"/>
                <w:sz w:val="28"/>
                <w:szCs w:val="28"/>
              </w:rPr>
              <w:t xml:space="preserve">      </w:t>
            </w:r>
          </w:p>
          <w:p>
            <w:pPr>
              <w:pStyle w:val="normal1"/>
              <w:widowControl w:val="false"/>
              <w:jc w:val="both"/>
              <w:rPr>
                <w:rFonts w:ascii="Verdana" w:hAnsi="Verdana" w:eastAsia="Verdana" w:cs="Verdana"/>
                <w:color w:val="003366"/>
                <w:sz w:val="28"/>
                <w:szCs w:val="28"/>
              </w:rPr>
            </w:pPr>
            <w:r>
              <w:rPr>
                <w:rFonts w:eastAsia="Verdana" w:cs="Verdana" w:ascii="Verdana" w:hAnsi="Verdana"/>
                <w:color w:val="000099"/>
                <w:sz w:val="28"/>
                <w:szCs w:val="28"/>
              </w:rPr>
              <w:t xml:space="preserve">        </w:t>
            </w:r>
            <w:r>
              <w:rPr>
                <w:rFonts w:eastAsia="Verdana" w:cs="Verdana" w:ascii="Verdana" w:hAnsi="Verdana"/>
                <w:color w:val="000099"/>
                <w:sz w:val="28"/>
                <w:szCs w:val="28"/>
              </w:rPr>
              <w:t xml:space="preserve">1[]           2 []            3 []            4  []                                                                         </w:t>
            </w:r>
          </w:p>
          <w:p>
            <w:pPr>
              <w:pStyle w:val="normal1"/>
              <w:widowControl w:val="false"/>
              <w:jc w:val="both"/>
              <w:rPr>
                <w:rFonts w:ascii="Verdana" w:hAnsi="Verdana" w:eastAsia="Verdana" w:cs="Verdana"/>
                <w:color w:val="0000CC"/>
                <w:sz w:val="28"/>
                <w:szCs w:val="28"/>
              </w:rPr>
            </w:pPr>
            <w:r>
              <w:rPr>
                <w:rFonts w:eastAsia="Verdana" w:cs="Verdana" w:ascii="Verdana" w:hAnsi="Verdana"/>
                <w:color w:val="003366"/>
                <w:sz w:val="28"/>
                <w:szCs w:val="28"/>
              </w:rPr>
              <w:t xml:space="preserve">     </w:t>
            </w:r>
            <w:r>
              <w:rPr>
                <w:rFonts w:eastAsia="Verdana" w:cs="Verdana" w:ascii="Verdana" w:hAnsi="Verdana"/>
                <w:color w:val="0000CC"/>
                <w:sz w:val="28"/>
                <w:szCs w:val="28"/>
              </w:rPr>
              <w:t xml:space="preserve"> </w:t>
            </w:r>
            <w:r>
              <w:rPr>
                <w:rFonts w:eastAsia="Verdana" w:cs="Verdana" w:ascii="Verdana" w:hAnsi="Verdana"/>
                <w:b/>
                <w:color w:val="0000CC"/>
                <w:sz w:val="20"/>
                <w:szCs w:val="20"/>
              </w:rPr>
              <w:t>poco scarto                                                       molto</w:t>
            </w:r>
          </w:p>
          <w:p>
            <w:pPr>
              <w:pStyle w:val="normal1"/>
              <w:widowControl w:val="false"/>
              <w:jc w:val="both"/>
              <w:rPr>
                <w:rFonts w:ascii="Verdana" w:hAnsi="Verdana" w:eastAsia="Verdana" w:cs="Verdana"/>
                <w:color w:val="0000CC"/>
                <w:sz w:val="28"/>
                <w:szCs w:val="28"/>
              </w:rPr>
            </w:pPr>
            <w:r>
              <w:rPr>
                <w:rFonts w:eastAsia="Verdana" w:cs="Verdana" w:ascii="Verdana" w:hAnsi="Verdana"/>
                <w:color w:val="0000CC"/>
                <w:sz w:val="28"/>
                <w:szCs w:val="28"/>
              </w:rPr>
            </w:r>
          </w:p>
        </w:tc>
      </w:tr>
    </w:tbl>
    <w:p>
      <w:pPr>
        <w:pStyle w:val="normal1"/>
        <w:rPr/>
      </w:pPr>
      <w:r>
        <w:rPr/>
      </w:r>
    </w:p>
    <w:p>
      <w:pPr>
        <w:pStyle w:val="normal1"/>
        <w:widowControl w:val="false"/>
        <w:jc w:val="both"/>
        <w:rPr>
          <w:rFonts w:ascii="Verdana" w:hAnsi="Verdana" w:eastAsia="Verdana" w:cs="Verdana"/>
          <w:color w:val="003366"/>
          <w:sz w:val="14"/>
          <w:szCs w:val="14"/>
        </w:rPr>
      </w:pPr>
      <w:r>
        <w:rPr>
          <w:rFonts w:eastAsia="Verdana" w:cs="Verdana" w:ascii="Verdana" w:hAnsi="Verdana"/>
          <w:color w:val="003366"/>
          <w:sz w:val="14"/>
          <w:szCs w:val="14"/>
        </w:rPr>
        <w:t>Valutazione della scuola</w:t>
      </w:r>
    </w:p>
    <w:tbl>
      <w:tblPr>
        <w:tblStyle w:val="Table13"/>
        <w:tblW w:w="15203" w:type="dxa"/>
        <w:jc w:val="left"/>
        <w:tblInd w:w="-313" w:type="dxa"/>
        <w:tblLayout w:type="fixed"/>
        <w:tblCellMar>
          <w:top w:w="0" w:type="dxa"/>
          <w:left w:w="108" w:type="dxa"/>
          <w:bottom w:w="0" w:type="dxa"/>
          <w:right w:w="108" w:type="dxa"/>
        </w:tblCellMar>
        <w:tblLook w:val="0000"/>
      </w:tblPr>
      <w:tblGrid>
        <w:gridCol w:w="4083"/>
        <w:gridCol w:w="11119"/>
      </w:tblGrid>
      <w:tr>
        <w:trPr>
          <w:trHeight w:val="3444" w:hRule="atLeast"/>
        </w:trPr>
        <w:tc>
          <w:tcPr>
            <w:tcW w:w="4083" w:type="dxa"/>
            <w:tcBorders>
              <w:top w:val="single" w:sz="4" w:space="0" w:color="000080"/>
              <w:left w:val="single" w:sz="4" w:space="0" w:color="000080"/>
              <w:bottom w:val="single" w:sz="4" w:space="0" w:color="000080"/>
            </w:tcBorders>
            <w:shd w:fill="auto" w:val="clear"/>
          </w:tcPr>
          <w:p>
            <w:pPr>
              <w:pStyle w:val="normal1"/>
              <w:widowControl w:val="false"/>
              <w:jc w:val="both"/>
              <w:rPr/>
            </w:pPr>
            <w:r>
              <w:rPr/>
            </w:r>
          </w:p>
          <w:p>
            <w:pPr>
              <w:pStyle w:val="normal1"/>
              <w:widowControl w:val="false"/>
              <w:jc w:val="both"/>
              <w:rPr>
                <w:rFonts w:ascii="Verdana" w:hAnsi="Verdana" w:eastAsia="Verdana" w:cs="Verdana"/>
                <w:color w:val="003366"/>
                <w:sz w:val="14"/>
                <w:szCs w:val="14"/>
              </w:rPr>
            </w:pPr>
            <w:r>
              <w:rPr/>
              <w:t>Legenda:</w:t>
            </w:r>
          </w:p>
          <w:p>
            <w:pPr>
              <w:pStyle w:val="normal1"/>
              <w:widowControl w:val="false"/>
              <w:jc w:val="left"/>
              <w:rPr>
                <w:rFonts w:ascii="Verdana" w:hAnsi="Verdana" w:eastAsia="Verdana" w:cs="Verdana"/>
                <w:color w:val="003366"/>
                <w:sz w:val="14"/>
                <w:szCs w:val="14"/>
              </w:rPr>
            </w:pPr>
            <w:r>
              <w:rPr>
                <w:rFonts w:eastAsia="Verdana" w:cs="Verdana" w:ascii="Verdana" w:hAnsi="Verdana"/>
                <w:color w:val="003366"/>
                <w:sz w:val="14"/>
                <w:szCs w:val="14"/>
              </w:rPr>
              <w:t>Valutazione delle evidenze documentali e degli indicatori presentati dalla scuola sui requisiti delle varie aree SAPERI:</w:t>
            </w:r>
          </w:p>
          <w:p>
            <w:pPr>
              <w:pStyle w:val="normal1"/>
              <w:widowControl w:val="false"/>
              <w:jc w:val="left"/>
              <w:rPr>
                <w:rFonts w:ascii="Verdana" w:hAnsi="Verdana" w:eastAsia="Verdana" w:cs="Verdana"/>
                <w:color w:val="003366"/>
                <w:sz w:val="14"/>
                <w:szCs w:val="14"/>
              </w:rPr>
            </w:pPr>
            <w:r>
              <w:rPr>
                <w:rFonts w:eastAsia="Verdana" w:cs="Verdana" w:ascii="Verdana" w:hAnsi="Verdana"/>
                <w:color w:val="003366"/>
                <w:sz w:val="14"/>
                <w:szCs w:val="14"/>
              </w:rPr>
            </w:r>
          </w:p>
          <w:p>
            <w:pPr>
              <w:pStyle w:val="normal1"/>
              <w:widowControl w:val="false"/>
              <w:jc w:val="left"/>
              <w:rPr>
                <w:rFonts w:ascii="Verdana" w:hAnsi="Verdana" w:eastAsia="Verdana" w:cs="Verdana"/>
                <w:color w:val="003366"/>
                <w:sz w:val="14"/>
                <w:szCs w:val="14"/>
              </w:rPr>
            </w:pPr>
            <w:r>
              <w:rPr>
                <w:rFonts w:eastAsia="Verdana" w:cs="Verdana" w:ascii="Verdana" w:hAnsi="Verdana"/>
                <w:color w:val="003366"/>
                <w:sz w:val="14"/>
                <w:szCs w:val="14"/>
              </w:rPr>
              <w:t>1 sistema qualità esauriente ma con requisiti dichiarati  e non sempre adeguatamente documentati</w:t>
            </w:r>
          </w:p>
          <w:p>
            <w:pPr>
              <w:pStyle w:val="normal1"/>
              <w:widowControl w:val="false"/>
              <w:jc w:val="left"/>
              <w:rPr>
                <w:rFonts w:ascii="Verdana" w:hAnsi="Verdana" w:eastAsia="Verdana" w:cs="Verdana"/>
                <w:color w:val="003366"/>
                <w:sz w:val="14"/>
                <w:szCs w:val="14"/>
              </w:rPr>
            </w:pPr>
            <w:r>
              <w:rPr>
                <w:rFonts w:eastAsia="Verdana" w:cs="Verdana" w:ascii="Verdana" w:hAnsi="Verdana"/>
                <w:color w:val="003366"/>
                <w:sz w:val="14"/>
                <w:szCs w:val="14"/>
              </w:rPr>
              <w:t>2 sistema qualità sostanzialmente documentato e parzialmente monitorato</w:t>
            </w:r>
          </w:p>
          <w:p>
            <w:pPr>
              <w:pStyle w:val="normal1"/>
              <w:widowControl w:val="false"/>
              <w:jc w:val="left"/>
              <w:rPr>
                <w:rFonts w:ascii="Verdana" w:hAnsi="Verdana" w:eastAsia="Verdana" w:cs="Verdana"/>
                <w:color w:val="003366"/>
                <w:sz w:val="14"/>
                <w:szCs w:val="14"/>
              </w:rPr>
            </w:pPr>
            <w:r>
              <w:rPr>
                <w:rFonts w:eastAsia="Verdana" w:cs="Verdana" w:ascii="Verdana" w:hAnsi="Verdana"/>
                <w:color w:val="003366"/>
                <w:sz w:val="14"/>
                <w:szCs w:val="14"/>
              </w:rPr>
              <w:t>3 sistema qualità documentato e controllato con indicatori e monitoraggi.</w:t>
            </w:r>
          </w:p>
          <w:p>
            <w:pPr>
              <w:pStyle w:val="normal1"/>
              <w:widowControl w:val="false"/>
              <w:jc w:val="left"/>
              <w:rPr>
                <w:rFonts w:ascii="Verdana" w:hAnsi="Verdana" w:eastAsia="Verdana" w:cs="Verdana"/>
                <w:color w:val="003366"/>
                <w:sz w:val="14"/>
                <w:szCs w:val="14"/>
              </w:rPr>
            </w:pPr>
            <w:r>
              <w:rPr>
                <w:rFonts w:eastAsia="Verdana" w:cs="Verdana" w:ascii="Verdana" w:hAnsi="Verdana"/>
                <w:color w:val="003366"/>
                <w:sz w:val="14"/>
                <w:szCs w:val="14"/>
              </w:rPr>
              <w:t>4 sistema qualità documentato e controllato con  un ampio coinvolgimento del personale. Diffusione della cultura della qualità a livello di tutte le componenti.</w:t>
            </w:r>
          </w:p>
          <w:p>
            <w:pPr>
              <w:pStyle w:val="normal1"/>
              <w:widowControl w:val="false"/>
              <w:jc w:val="left"/>
              <w:rPr>
                <w:rFonts w:ascii="Verdana" w:hAnsi="Verdana" w:eastAsia="Verdana" w:cs="Verdana"/>
                <w:color w:val="003366"/>
                <w:sz w:val="14"/>
                <w:szCs w:val="14"/>
              </w:rPr>
            </w:pPr>
            <w:r>
              <w:rPr>
                <w:rFonts w:eastAsia="Verdana" w:cs="Verdana" w:ascii="Verdana" w:hAnsi="Verdana"/>
                <w:color w:val="003366"/>
                <w:sz w:val="14"/>
                <w:szCs w:val="14"/>
              </w:rPr>
              <w:t>Presenza di documenti dedicati (Manuale qualità, procedure, istruzioni... ecc)</w:t>
            </w:r>
          </w:p>
          <w:p>
            <w:pPr>
              <w:pStyle w:val="normal1"/>
              <w:widowControl w:val="false"/>
              <w:jc w:val="left"/>
              <w:rPr>
                <w:rFonts w:ascii="Verdana" w:hAnsi="Verdana" w:eastAsia="Verdana" w:cs="Verdana"/>
                <w:color w:val="003366"/>
                <w:sz w:val="14"/>
                <w:szCs w:val="14"/>
              </w:rPr>
            </w:pPr>
            <w:r>
              <w:rPr>
                <w:rFonts w:eastAsia="Verdana" w:cs="Verdana" w:ascii="Verdana" w:hAnsi="Verdana"/>
                <w:color w:val="003366"/>
                <w:sz w:val="14"/>
                <w:szCs w:val="14"/>
              </w:rPr>
            </w:r>
          </w:p>
          <w:p>
            <w:pPr>
              <w:pStyle w:val="normal1"/>
              <w:widowControl w:val="false"/>
              <w:jc w:val="left"/>
              <w:rPr>
                <w:rFonts w:ascii="Verdana" w:hAnsi="Verdana" w:eastAsia="Verdana" w:cs="Verdana"/>
                <w:color w:val="003366"/>
                <w:sz w:val="14"/>
                <w:szCs w:val="14"/>
              </w:rPr>
            </w:pPr>
            <w:r>
              <w:rPr>
                <w:rFonts w:eastAsia="Verdana" w:cs="Verdana" w:ascii="Verdana" w:hAnsi="Verdana"/>
                <w:color w:val="003366"/>
                <w:sz w:val="14"/>
                <w:szCs w:val="14"/>
              </w:rPr>
              <w:t xml:space="preserve">  </w:t>
            </w:r>
          </w:p>
          <w:p>
            <w:pPr>
              <w:pStyle w:val="normal1"/>
              <w:widowControl w:val="false"/>
              <w:jc w:val="left"/>
              <w:rPr>
                <w:rFonts w:ascii="Verdana" w:hAnsi="Verdana" w:eastAsia="Verdana" w:cs="Verdana"/>
                <w:color w:val="003366"/>
                <w:sz w:val="14"/>
                <w:szCs w:val="14"/>
              </w:rPr>
            </w:pPr>
            <w:r>
              <w:rPr>
                <w:rFonts w:eastAsia="Verdana" w:cs="Verdana" w:ascii="Verdana" w:hAnsi="Verdana"/>
                <w:color w:val="003366"/>
                <w:sz w:val="14"/>
                <w:szCs w:val="14"/>
              </w:rPr>
            </w:r>
          </w:p>
        </w:tc>
        <w:tc>
          <w:tcPr>
            <w:tcW w:w="11119"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jc w:val="both"/>
              <w:rPr/>
            </w:pPr>
            <w:r>
              <w:rPr>
                <w:rFonts w:eastAsia="Verdana" w:cs="Verdana" w:ascii="Verdana" w:hAnsi="Verdana"/>
                <w:color w:val="003366"/>
                <w:sz w:val="14"/>
                <w:szCs w:val="14"/>
              </w:rPr>
              <w:t xml:space="preserve">    </w:t>
            </w:r>
            <w:r>
              <w:rPr>
                <w:rFonts w:eastAsia="Verdana" w:cs="Verdana" w:ascii="Verdana" w:hAnsi="Verdana"/>
                <w:color w:val="003366"/>
                <w:sz w:val="28"/>
                <w:szCs w:val="28"/>
              </w:rPr>
              <w:t xml:space="preserve">                    </w:t>
            </w:r>
            <w:r>
              <w:rPr>
                <w:rFonts w:eastAsia="Verdana" w:cs="Verdana" w:ascii="Verdana" w:hAnsi="Verdana"/>
                <w:color w:val="003366"/>
                <w:sz w:val="28"/>
                <w:szCs w:val="28"/>
              </w:rPr>
              <w:t>Punteggio (crocettare)</w:t>
            </w:r>
          </w:p>
          <w:p>
            <w:pPr>
              <w:pStyle w:val="normal1"/>
              <w:widowControl w:val="false"/>
              <w:jc w:val="both"/>
              <w:rPr/>
            </w:pPr>
            <w:r>
              <w:rPr/>
            </w:r>
          </w:p>
          <w:p>
            <w:pPr>
              <w:pStyle w:val="normal1"/>
              <w:widowControl w:val="false"/>
              <w:jc w:val="both"/>
              <w:rPr>
                <w:rFonts w:ascii="Verdana" w:hAnsi="Verdana" w:eastAsia="Verdana" w:cs="Verdana"/>
                <w:color w:val="003366"/>
                <w:sz w:val="28"/>
                <w:szCs w:val="28"/>
              </w:rPr>
            </w:pPr>
            <w:r>
              <w:rPr>
                <w:rFonts w:eastAsia="Verdana" w:cs="Verdana" w:ascii="Verdana" w:hAnsi="Verdana"/>
                <w:color w:val="003366"/>
                <w:sz w:val="28"/>
                <w:szCs w:val="28"/>
              </w:rPr>
              <w:t xml:space="preserve">           </w:t>
            </w:r>
            <w:r>
              <w:rPr>
                <w:rFonts w:eastAsia="Verdana" w:cs="Verdana" w:ascii="Verdana" w:hAnsi="Verdana"/>
                <w:color w:val="0000CC"/>
                <w:sz w:val="28"/>
                <w:szCs w:val="28"/>
              </w:rPr>
              <w:t xml:space="preserve">                 </w:t>
            </w:r>
            <w:r>
              <w:rPr>
                <w:rFonts w:eastAsia="Verdana" w:cs="Verdana" w:ascii="Verdana" w:hAnsi="Verdana"/>
                <w:b/>
                <w:color w:val="0000CC"/>
                <w:sz w:val="20"/>
                <w:szCs w:val="20"/>
              </w:rPr>
              <w:t>molto carente                                               ottimale</w:t>
            </w:r>
            <w:r>
              <w:rPr>
                <w:rFonts w:eastAsia="Verdana" w:cs="Verdana" w:ascii="Verdana" w:hAnsi="Verdana"/>
                <w:color w:val="003366"/>
                <w:sz w:val="28"/>
                <w:szCs w:val="28"/>
              </w:rPr>
              <w:t xml:space="preserve">                                  </w:t>
            </w:r>
          </w:p>
          <w:p>
            <w:pPr>
              <w:pStyle w:val="normal1"/>
              <w:widowControl w:val="false"/>
              <w:jc w:val="both"/>
              <w:rPr>
                <w:rFonts w:ascii="Verdana" w:hAnsi="Verdana" w:eastAsia="Verdana" w:cs="Verdana"/>
                <w:color w:val="003366"/>
                <w:sz w:val="28"/>
                <w:szCs w:val="28"/>
              </w:rPr>
            </w:pPr>
            <w:r>
              <w:rPr>
                <w:rFonts w:eastAsia="Verdana" w:cs="Verdana" w:ascii="Verdana" w:hAnsi="Verdana"/>
                <w:color w:val="003366"/>
                <w:sz w:val="28"/>
                <w:szCs w:val="28"/>
              </w:rPr>
              <w:t xml:space="preserve">        </w:t>
            </w:r>
            <w:r>
              <w:rPr>
                <w:rFonts w:eastAsia="Verdana" w:cs="Verdana" w:ascii="Verdana" w:hAnsi="Verdana"/>
                <w:color w:val="003366"/>
                <w:sz w:val="28"/>
                <w:szCs w:val="28"/>
              </w:rPr>
              <w:t>S</w:t>
            </w:r>
            <w:r>
              <w:rPr>
                <w:rFonts w:eastAsia="Verdana" w:cs="Verdana" w:ascii="Verdana" w:hAnsi="Verdana"/>
                <w:color w:val="003366"/>
                <w:sz w:val="14"/>
                <w:szCs w:val="14"/>
              </w:rPr>
              <w:t>ervizi</w:t>
            </w:r>
            <w:r>
              <w:rPr>
                <w:rFonts w:eastAsia="Verdana" w:cs="Verdana" w:ascii="Verdana" w:hAnsi="Verdana"/>
                <w:color w:val="003366"/>
                <w:sz w:val="28"/>
                <w:szCs w:val="28"/>
              </w:rPr>
              <w:t xml:space="preserve">                   </w:t>
            </w:r>
            <w:r>
              <w:rPr>
                <w:rFonts w:eastAsia="Verdana" w:cs="Verdana" w:ascii="Verdana" w:hAnsi="Verdana"/>
                <w:color w:val="0000CC"/>
                <w:sz w:val="28"/>
                <w:szCs w:val="28"/>
              </w:rPr>
              <w:t>1[]           2 []         3 []            4[]</w:t>
            </w:r>
            <w:r>
              <w:rPr>
                <w:rFonts w:eastAsia="Verdana" w:cs="Verdana" w:ascii="Verdana" w:hAnsi="Verdana"/>
                <w:color w:val="003366"/>
                <w:sz w:val="28"/>
                <w:szCs w:val="28"/>
              </w:rPr>
              <w:t xml:space="preserve">                                                                                  </w:t>
            </w:r>
          </w:p>
          <w:p>
            <w:pPr>
              <w:pStyle w:val="normal1"/>
              <w:widowControl w:val="false"/>
              <w:jc w:val="both"/>
              <w:rPr>
                <w:rFonts w:ascii="Verdana" w:hAnsi="Verdana" w:eastAsia="Verdana" w:cs="Verdana"/>
                <w:color w:val="003366"/>
                <w:sz w:val="28"/>
                <w:szCs w:val="28"/>
              </w:rPr>
            </w:pPr>
            <w:r>
              <w:rPr>
                <w:rFonts w:eastAsia="Verdana" w:cs="Verdana" w:ascii="Verdana" w:hAnsi="Verdana"/>
                <w:color w:val="003366"/>
                <w:sz w:val="28"/>
                <w:szCs w:val="28"/>
              </w:rPr>
              <w:t xml:space="preserve"> </w:t>
            </w:r>
            <w:r>
              <w:rPr>
                <w:rFonts w:eastAsia="Verdana" w:cs="Verdana" w:ascii="Verdana" w:hAnsi="Verdana"/>
                <w:color w:val="003366"/>
                <w:sz w:val="28"/>
                <w:szCs w:val="28"/>
              </w:rPr>
              <w:t>A     A</w:t>
            </w:r>
            <w:r>
              <w:rPr>
                <w:rFonts w:eastAsia="Verdana" w:cs="Verdana" w:ascii="Verdana" w:hAnsi="Verdana"/>
                <w:color w:val="003366"/>
                <w:sz w:val="14"/>
                <w:szCs w:val="14"/>
              </w:rPr>
              <w:t>pprendimenti</w:t>
            </w:r>
            <w:r>
              <w:rPr>
                <w:rFonts w:eastAsia="Verdana" w:cs="Verdana" w:ascii="Verdana" w:hAnsi="Verdana"/>
                <w:color w:val="003366"/>
                <w:sz w:val="28"/>
                <w:szCs w:val="28"/>
              </w:rPr>
              <w:t xml:space="preserve">              </w:t>
            </w:r>
            <w:r>
              <w:rPr>
                <w:rFonts w:eastAsia="Verdana" w:cs="Verdana" w:ascii="Verdana" w:hAnsi="Verdana"/>
                <w:color w:val="0000CC"/>
                <w:sz w:val="28"/>
                <w:szCs w:val="28"/>
              </w:rPr>
              <w:t>1[]           2 []         3 []            4[]</w:t>
            </w:r>
          </w:p>
          <w:p>
            <w:pPr>
              <w:pStyle w:val="normal1"/>
              <w:widowControl w:val="false"/>
              <w:jc w:val="both"/>
              <w:rPr>
                <w:rFonts w:ascii="Verdana" w:hAnsi="Verdana" w:eastAsia="Verdana" w:cs="Verdana"/>
                <w:color w:val="003366"/>
                <w:sz w:val="28"/>
                <w:szCs w:val="28"/>
              </w:rPr>
            </w:pPr>
            <w:r>
              <w:rPr>
                <w:rFonts w:eastAsia="Verdana" w:cs="Verdana" w:ascii="Verdana" w:hAnsi="Verdana"/>
                <w:color w:val="003366"/>
                <w:sz w:val="28"/>
                <w:szCs w:val="28"/>
              </w:rPr>
              <w:t xml:space="preserve"> </w:t>
            </w:r>
            <w:r>
              <w:rPr>
                <w:rFonts w:eastAsia="Verdana" w:cs="Verdana" w:ascii="Verdana" w:hAnsi="Verdana"/>
                <w:color w:val="003366"/>
                <w:sz w:val="28"/>
                <w:szCs w:val="28"/>
              </w:rPr>
              <w:t>R     P</w:t>
            </w:r>
            <w:r>
              <w:rPr>
                <w:rFonts w:eastAsia="Verdana" w:cs="Verdana" w:ascii="Verdana" w:hAnsi="Verdana"/>
                <w:color w:val="003366"/>
                <w:sz w:val="14"/>
                <w:szCs w:val="14"/>
              </w:rPr>
              <w:t>ari opp.</w:t>
            </w:r>
            <w:r>
              <w:rPr>
                <w:rFonts w:eastAsia="Verdana" w:cs="Verdana" w:ascii="Verdana" w:hAnsi="Verdana"/>
                <w:color w:val="003366"/>
                <w:sz w:val="28"/>
                <w:szCs w:val="28"/>
              </w:rPr>
              <w:t xml:space="preserve">                  </w:t>
            </w:r>
            <w:r>
              <w:rPr>
                <w:rFonts w:eastAsia="Verdana" w:cs="Verdana" w:ascii="Verdana" w:hAnsi="Verdana"/>
                <w:color w:val="0000CC"/>
                <w:sz w:val="28"/>
                <w:szCs w:val="28"/>
              </w:rPr>
              <w:t>1[]           2 []         3 []            4[]</w:t>
            </w:r>
            <w:r>
              <w:rPr>
                <w:rFonts w:eastAsia="Verdana" w:cs="Verdana" w:ascii="Verdana" w:hAnsi="Verdana"/>
                <w:color w:val="003366"/>
                <w:sz w:val="28"/>
                <w:szCs w:val="28"/>
              </w:rPr>
              <w:t xml:space="preserve">                                                                  </w:t>
            </w:r>
          </w:p>
          <w:p>
            <w:pPr>
              <w:pStyle w:val="normal1"/>
              <w:widowControl w:val="false"/>
              <w:jc w:val="both"/>
              <w:rPr>
                <w:rFonts w:ascii="Verdana" w:hAnsi="Verdana" w:eastAsia="Verdana" w:cs="Verdana"/>
                <w:color w:val="003366"/>
                <w:sz w:val="28"/>
                <w:szCs w:val="28"/>
              </w:rPr>
            </w:pPr>
            <w:r>
              <w:rPr>
                <w:rFonts w:eastAsia="Verdana" w:cs="Verdana" w:ascii="Verdana" w:hAnsi="Verdana"/>
                <w:color w:val="003366"/>
                <w:sz w:val="28"/>
                <w:szCs w:val="28"/>
              </w:rPr>
              <w:t xml:space="preserve"> </w:t>
            </w:r>
            <w:r>
              <w:rPr>
                <w:rFonts w:eastAsia="Verdana" w:cs="Verdana" w:ascii="Verdana" w:hAnsi="Verdana"/>
                <w:color w:val="003366"/>
                <w:sz w:val="28"/>
                <w:szCs w:val="28"/>
              </w:rPr>
              <w:t>E     E</w:t>
            </w:r>
            <w:r>
              <w:rPr>
                <w:rFonts w:eastAsia="Verdana" w:cs="Verdana" w:ascii="Verdana" w:hAnsi="Verdana"/>
                <w:color w:val="003366"/>
                <w:sz w:val="14"/>
                <w:szCs w:val="14"/>
              </w:rPr>
              <w:t>tica</w:t>
            </w:r>
            <w:r>
              <w:rPr>
                <w:rFonts w:eastAsia="Verdana" w:cs="Verdana" w:ascii="Verdana" w:hAnsi="Verdana"/>
                <w:color w:val="003366"/>
                <w:sz w:val="28"/>
                <w:szCs w:val="28"/>
              </w:rPr>
              <w:t xml:space="preserve">                     </w:t>
            </w:r>
            <w:r>
              <w:rPr>
                <w:rFonts w:eastAsia="Verdana" w:cs="Verdana" w:ascii="Verdana" w:hAnsi="Verdana"/>
                <w:color w:val="0000CC"/>
                <w:sz w:val="28"/>
                <w:szCs w:val="28"/>
              </w:rPr>
              <w:t>1[]           2 []         3 []            4[]</w:t>
            </w:r>
          </w:p>
          <w:p>
            <w:pPr>
              <w:pStyle w:val="normal1"/>
              <w:widowControl w:val="false"/>
              <w:jc w:val="both"/>
              <w:rPr>
                <w:rFonts w:ascii="Verdana" w:hAnsi="Verdana" w:eastAsia="Verdana" w:cs="Verdana"/>
                <w:color w:val="003366"/>
                <w:sz w:val="28"/>
                <w:szCs w:val="28"/>
              </w:rPr>
            </w:pPr>
            <w:r>
              <w:rPr>
                <w:rFonts w:eastAsia="Verdana" w:cs="Verdana" w:ascii="Verdana" w:hAnsi="Verdana"/>
                <w:color w:val="003366"/>
                <w:sz w:val="28"/>
                <w:szCs w:val="28"/>
              </w:rPr>
              <w:t xml:space="preserve"> </w:t>
            </w:r>
            <w:r>
              <w:rPr>
                <w:rFonts w:eastAsia="Verdana" w:cs="Verdana" w:ascii="Verdana" w:hAnsi="Verdana"/>
                <w:color w:val="003366"/>
                <w:sz w:val="28"/>
                <w:szCs w:val="28"/>
              </w:rPr>
              <w:t>E     R</w:t>
            </w:r>
            <w:r>
              <w:rPr>
                <w:rFonts w:eastAsia="Verdana" w:cs="Verdana" w:ascii="Verdana" w:hAnsi="Verdana"/>
                <w:color w:val="003366"/>
                <w:sz w:val="14"/>
                <w:szCs w:val="14"/>
              </w:rPr>
              <w:t>icerca Agg.</w:t>
            </w:r>
            <w:r>
              <w:rPr>
                <w:rFonts w:eastAsia="Verdana" w:cs="Verdana" w:ascii="Verdana" w:hAnsi="Verdana"/>
                <w:color w:val="003366"/>
                <w:sz w:val="28"/>
                <w:szCs w:val="28"/>
              </w:rPr>
              <w:t xml:space="preserve">                1</w:t>
            </w:r>
            <w:r>
              <w:rPr>
                <w:rFonts w:eastAsia="Verdana" w:cs="Verdana" w:ascii="Verdana" w:hAnsi="Verdana"/>
                <w:color w:val="0000CC"/>
                <w:sz w:val="28"/>
                <w:szCs w:val="28"/>
              </w:rPr>
              <w:t>[]           2 []         3 []            4[]</w:t>
            </w:r>
          </w:p>
          <w:p>
            <w:pPr>
              <w:pStyle w:val="normal1"/>
              <w:widowControl w:val="false"/>
              <w:jc w:val="both"/>
              <w:rPr/>
            </w:pPr>
            <w:r>
              <w:rPr>
                <w:rFonts w:eastAsia="Verdana" w:cs="Verdana" w:ascii="Verdana" w:hAnsi="Verdana"/>
                <w:color w:val="003366"/>
                <w:sz w:val="28"/>
                <w:szCs w:val="28"/>
              </w:rPr>
              <w:t xml:space="preserve">        </w:t>
            </w:r>
            <w:r>
              <w:rPr>
                <w:rFonts w:eastAsia="Verdana" w:cs="Verdana" w:ascii="Verdana" w:hAnsi="Verdana"/>
                <w:color w:val="003366"/>
                <w:sz w:val="28"/>
                <w:szCs w:val="28"/>
              </w:rPr>
              <w:t>I</w:t>
            </w:r>
            <w:r>
              <w:rPr>
                <w:rFonts w:eastAsia="Verdana" w:cs="Verdana" w:ascii="Verdana" w:hAnsi="Verdana"/>
                <w:color w:val="003366"/>
                <w:sz w:val="14"/>
                <w:szCs w:val="14"/>
              </w:rPr>
              <w:t>ntegraz. Territorio/scuole</w:t>
            </w:r>
            <w:r>
              <w:rPr>
                <w:rFonts w:eastAsia="Verdana" w:cs="Verdana" w:ascii="Verdana" w:hAnsi="Verdana"/>
                <w:color w:val="003366"/>
                <w:sz w:val="28"/>
                <w:szCs w:val="28"/>
              </w:rPr>
              <w:t xml:space="preserve">      </w:t>
            </w:r>
            <w:r>
              <w:rPr>
                <w:rFonts w:eastAsia="Verdana" w:cs="Verdana" w:ascii="Verdana" w:hAnsi="Verdana"/>
                <w:color w:val="0000CC"/>
                <w:sz w:val="28"/>
                <w:szCs w:val="28"/>
              </w:rPr>
              <w:t>1[]           2 []         3 []            4[]</w:t>
            </w:r>
          </w:p>
          <w:p>
            <w:pPr>
              <w:pStyle w:val="normal1"/>
              <w:widowControl w:val="false"/>
              <w:jc w:val="both"/>
              <w:rPr/>
            </w:pPr>
            <w:r>
              <w:rPr/>
            </w:r>
          </w:p>
          <w:p>
            <w:pPr>
              <w:pStyle w:val="normal1"/>
              <w:widowControl w:val="false"/>
              <w:jc w:val="both"/>
              <w:rPr/>
            </w:pPr>
            <w:r>
              <w:rPr/>
            </w:r>
          </w:p>
          <w:p>
            <w:pPr>
              <w:pStyle w:val="normal1"/>
              <w:widowControl w:val="false"/>
              <w:jc w:val="both"/>
              <w:rPr>
                <w:rFonts w:ascii="Verdana" w:hAnsi="Verdana" w:eastAsia="Verdana" w:cs="Verdana"/>
                <w:color w:val="003366"/>
                <w:sz w:val="28"/>
                <w:szCs w:val="28"/>
              </w:rPr>
            </w:pPr>
            <w:r>
              <w:rPr>
                <w:rFonts w:eastAsia="Verdana" w:cs="Verdana" w:ascii="Verdana" w:hAnsi="Verdana"/>
                <w:color w:val="003366"/>
                <w:sz w:val="28"/>
                <w:szCs w:val="28"/>
              </w:rPr>
            </w:r>
          </w:p>
        </w:tc>
      </w:tr>
    </w:tbl>
    <w:p>
      <w:pPr>
        <w:pStyle w:val="normal1"/>
        <w:rPr/>
      </w:pPr>
      <w:r>
        <w:rPr/>
      </w:r>
    </w:p>
    <w:p>
      <w:pPr>
        <w:pStyle w:val="normal1"/>
        <w:rPr/>
      </w:pPr>
      <w:r>
        <w:rPr/>
      </w:r>
    </w:p>
    <w:p>
      <w:pPr>
        <w:pStyle w:val="normal1"/>
        <w:rPr/>
      </w:pPr>
      <w:r>
        <w:rPr/>
      </w:r>
    </w:p>
    <w:p>
      <w:pPr>
        <w:pStyle w:val="normal1"/>
        <w:rPr/>
      </w:pPr>
      <w:r>
        <w:rPr/>
        <w:t xml:space="preserve">                        </w:t>
      </w:r>
      <w:r>
        <w:rPr/>
        <w:t>Data</w:t>
        <w:tab/>
        <w:tab/>
        <w:tab/>
        <w:tab/>
        <w:tab/>
        <w:tab/>
        <w:tab/>
        <w:tab/>
        <w:tab/>
        <w:tab/>
        <w:tab/>
        <w:tab/>
        <w:tab/>
        <w:t>Il Dirigente scolastico</w:t>
      </w:r>
    </w:p>
    <w:p>
      <w:pPr>
        <w:pStyle w:val="normal1"/>
        <w:rPr/>
      </w:pPr>
      <w:r>
        <w:rPr/>
      </w:r>
    </w:p>
    <w:p>
      <w:pPr>
        <w:pStyle w:val="normal1"/>
        <w:rPr/>
      </w:pPr>
      <w:r>
        <w:rPr/>
      </w:r>
    </w:p>
    <w:p>
      <w:pPr>
        <w:pStyle w:val="normal1"/>
        <w:rPr/>
      </w:pPr>
      <w:r>
        <w:rPr/>
      </w:r>
    </w:p>
    <w:p>
      <w:pPr>
        <w:pStyle w:val="normal1"/>
        <w:ind w:hanging="0" w:left="0" w:right="-7"/>
        <w:jc w:val="center"/>
        <w:rPr>
          <w:b/>
          <w:sz w:val="28"/>
          <w:szCs w:val="28"/>
        </w:rPr>
      </w:pPr>
      <w:r>
        <w:rPr/>
      </w:r>
    </w:p>
    <w:p>
      <w:pPr>
        <w:pStyle w:val="normal1"/>
        <w:ind w:hanging="0" w:left="0" w:right="-7"/>
        <w:jc w:val="center"/>
        <w:rPr>
          <w:b/>
          <w:sz w:val="28"/>
          <w:szCs w:val="28"/>
        </w:rPr>
      </w:pPr>
      <w:r>
        <w:rPr/>
      </w:r>
    </w:p>
    <w:p>
      <w:pPr>
        <w:pStyle w:val="normal1"/>
        <w:ind w:hanging="0" w:left="0" w:right="-7"/>
        <w:jc w:val="center"/>
        <w:rPr>
          <w:b/>
          <w:sz w:val="28"/>
          <w:szCs w:val="28"/>
        </w:rPr>
      </w:pPr>
      <w:r>
        <w:rPr/>
        <w:t>CERTIFICAZIONE SAPERI</w:t>
      </w:r>
    </w:p>
    <w:p>
      <w:pPr>
        <w:pStyle w:val="normal1"/>
        <w:ind w:hanging="0" w:left="0" w:right="-7"/>
        <w:jc w:val="center"/>
        <w:rPr>
          <w:b/>
          <w:sz w:val="28"/>
          <w:szCs w:val="28"/>
        </w:rPr>
      </w:pPr>
      <w:r>
        <w:rPr/>
      </w:r>
    </w:p>
    <w:p>
      <w:pPr>
        <w:pStyle w:val="normal1"/>
        <w:ind w:hanging="0" w:left="0" w:right="-7"/>
        <w:jc w:val="center"/>
        <w:rPr>
          <w:b/>
          <w:sz w:val="28"/>
          <w:szCs w:val="28"/>
        </w:rPr>
      </w:pPr>
      <w:r>
        <w:rPr/>
      </w:r>
    </w:p>
    <w:p>
      <w:pPr>
        <w:pStyle w:val="normal1"/>
        <w:jc w:val="both"/>
        <w:rPr>
          <w:b/>
          <w:i/>
          <w:i/>
        </w:rPr>
      </w:pPr>
      <w:r>
        <w:rPr>
          <w:b/>
          <w:sz w:val="28"/>
          <w:szCs w:val="28"/>
        </w:rPr>
        <w:t xml:space="preserve">Indicazioni di massima sulla </w:t>
      </w:r>
      <w:r>
        <w:rPr>
          <w:b/>
          <w:i w:val="false"/>
          <w:sz w:val="28"/>
          <w:szCs w:val="28"/>
          <w:u w:val="single"/>
        </w:rPr>
        <w:t>Relazione di autovalutazione</w:t>
      </w:r>
      <w:r>
        <w:rPr>
          <w:b/>
          <w:sz w:val="28"/>
          <w:szCs w:val="28"/>
        </w:rPr>
        <w:t>: max 20 pg</w:t>
      </w:r>
    </w:p>
    <w:p>
      <w:pPr>
        <w:pStyle w:val="normal1"/>
        <w:widowControl w:val="false"/>
        <w:jc w:val="both"/>
        <w:rPr>
          <w:b/>
          <w:i/>
          <w:i/>
        </w:rPr>
      </w:pPr>
      <w:r>
        <w:rPr>
          <w:b/>
          <w:i/>
        </w:rPr>
        <w:t>(modello bilancio sociale)</w:t>
      </w:r>
    </w:p>
    <w:p>
      <w:pPr>
        <w:pStyle w:val="normal1"/>
        <w:jc w:val="both"/>
        <w:rPr/>
      </w:pPr>
      <w:r>
        <w:rPr/>
        <w:t xml:space="preserve">Nella relazione di autovalutazione dovrà emergere la relazione tra storia dell’ istituto, esigenze del contesto, missione (finalità), vision (obiettivi a medio termine), approcci (come decide e opera), strategie, progetti, indicatori, analisi dei risultati e delle cause di non conformità, ipotesi di miglioramento. </w:t>
      </w:r>
    </w:p>
    <w:p>
      <w:pPr>
        <w:pStyle w:val="normal1"/>
        <w:jc w:val="both"/>
        <w:rPr/>
      </w:pPr>
      <w:r>
        <w:rPr/>
      </w:r>
    </w:p>
    <w:p>
      <w:pPr>
        <w:pStyle w:val="normal1"/>
        <w:jc w:val="both"/>
        <w:rPr/>
      </w:pPr>
      <w:r>
        <w:rPr/>
      </w:r>
    </w:p>
    <w:p>
      <w:pPr>
        <w:pStyle w:val="normal1"/>
        <w:jc w:val="both"/>
        <w:rPr/>
      </w:pPr>
      <w:r>
        <w:rPr/>
      </w:r>
    </w:p>
    <w:p>
      <w:pPr>
        <w:pStyle w:val="normal1"/>
        <w:rPr/>
      </w:pPr>
      <w:r>
        <w:rPr/>
      </w:r>
    </w:p>
    <w:p>
      <w:pPr>
        <w:pStyle w:val="normal1"/>
        <w:rPr/>
      </w:pPr>
      <w:r>
        <w:rPr/>
        <w:t xml:space="preserve">NB Viene valutata a livello di istituto la coerenza tra obiettivi, incarichi, attività, indicatori, monitoraggi, analisi statistica dei risultati (da non esaurire con i dati INVALSI ma da includere le aree SAPERI), analisi delle cause delle non conformità, ipotesi di miglioramento e riesami. </w:t>
      </w:r>
    </w:p>
    <w:p>
      <w:pPr>
        <w:pStyle w:val="normal1"/>
        <w:rPr>
          <w:b/>
          <w:i/>
          <w:i/>
        </w:rPr>
      </w:pPr>
      <w:r>
        <w:rPr/>
        <w:t xml:space="preserve">      </w:t>
      </w:r>
      <w:r>
        <w:rPr/>
        <w:t>La logica della presentazione è la stessa dell’ europrogettazione</w:t>
      </w:r>
    </w:p>
    <w:p>
      <w:pPr>
        <w:pStyle w:val="normal1"/>
        <w:rPr/>
      </w:pPr>
      <w:r>
        <w:rPr>
          <w:b/>
          <w:i/>
        </w:rPr>
        <w:t xml:space="preserve">       </w:t>
      </w:r>
      <w:r>
        <w:rPr>
          <w:b/>
          <w:i/>
        </w:rPr>
        <w:t>Le evidenze documentali e quantitative sono quelle indicate nella check list</w:t>
      </w:r>
    </w:p>
    <w:sectPr>
      <w:headerReference w:type="even" r:id="rId6"/>
      <w:headerReference w:type="default" r:id="rId7"/>
      <w:headerReference w:type="first" r:id="rId8"/>
      <w:footerReference w:type="even" r:id="rId9"/>
      <w:footerReference w:type="default" r:id="rId10"/>
      <w:footerReference w:type="first" r:id="rId11"/>
      <w:type w:val="nextPage"/>
      <w:pgSz w:orient="landscape" w:w="16838" w:h="11906"/>
      <w:pgMar w:left="567" w:right="510" w:gutter="0" w:header="227" w:top="567" w:footer="284" w:bottom="56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swiss"/>
    <w:pitch w:val="default"/>
  </w:font>
  <w:font w:name="Times New Roman">
    <w:charset w:val="01"/>
    <w:family w:val="auto"/>
    <w:pitch w:val="default"/>
  </w:font>
  <w:font w:name="Courier New">
    <w:charset w:val="01"/>
    <w:family w:val="swiss"/>
    <w:pitch w:val="default"/>
  </w:font>
  <w:font w:name="Symbol">
    <w:charset w:val="01"/>
    <w:family w:val="swiss"/>
    <w:pitch w:val="default"/>
  </w:font>
  <w:font w:name="Verdana">
    <w:charset w:val="01"/>
    <w:family w:val="auto"/>
    <w:pitch w:val="default"/>
  </w:font>
  <w:font w:name="Wingdings">
    <w:charset w:val="01"/>
    <w:family w:val="swiss"/>
    <w:pitch w:val="default"/>
  </w:font>
  <w:font w:name="Liberation Sans">
    <w:altName w:val="Arial"/>
    <w:charset w:val="01"/>
    <w:family w:val="swiss"/>
    <w:pitch w:val="default"/>
  </w:font>
  <w:font w:name="Comic Sans MS">
    <w:charset w:val="01"/>
    <w:family w:val="swiss"/>
    <w:pitch w:val="default"/>
  </w:font>
  <w:font w:name="Arial">
    <w:charset w:val="01"/>
    <w:family w:val="auto"/>
    <w:pitch w:val="default"/>
  </w:font>
  <w:font w:name="Georgia">
    <w:charset w:val="01"/>
    <w:family w:val="auto"/>
    <w:pitch w:val="default"/>
  </w:font>
  <w:font w:name="Noto Sans Symbols">
    <w:charset w:val="01"/>
    <w:family w:val="auto"/>
    <w:pitch w:val="default"/>
  </w:font>
  <w:font w:name="MT Extra">
    <w:charset w:val="02"/>
    <w:family w:val="auto"/>
    <w:pitch w:val="default"/>
  </w:font>
  <w:font w:name="OpenSymbol">
    <w:altName w:val="Arial Unicode MS"/>
    <w:charset w:val="02"/>
    <w:family w:val="auto"/>
    <w:pitch w:val="default"/>
  </w:font>
  <w:font w:name="OpenSymbol">
    <w:altName w:val="Arial Unicode MS"/>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shd w:val="clear" w:fill="FFFFFF"/>
      <w:tabs>
        <w:tab w:val="clear" w:pos="720"/>
        <w:tab w:val="left" w:pos="1070" w:leader="none"/>
        <w:tab w:val="left" w:pos="3432" w:leader="none"/>
        <w:tab w:val="left" w:pos="9235" w:leader="none"/>
      </w:tabs>
      <w:spacing w:lineRule="auto" w:line="129"/>
      <w:rPr>
        <w:rFonts w:ascii="Verdana" w:hAnsi="Verdana" w:eastAsia="Verdana" w:cs="Verdana"/>
        <w:sz w:val="12"/>
        <w:szCs w:val="12"/>
      </w:rPr>
    </w:pPr>
    <w:r>
      <w:rPr>
        <w:rFonts w:eastAsia="Verdana" w:cs="Verdana" w:ascii="Verdana" w:hAnsi="Verdana"/>
        <w:sz w:val="16"/>
        <w:szCs w:val="16"/>
      </w:rPr>
      <w:t xml:space="preserve">   </w:t>
    </w:r>
  </w:p>
  <w:tbl>
    <w:tblPr>
      <w:tblStyle w:val="Table14"/>
      <w:tblW w:w="11091" w:type="dxa"/>
      <w:jc w:val="left"/>
      <w:tblInd w:w="-178" w:type="dxa"/>
      <w:tblLayout w:type="fixed"/>
      <w:tblCellMar>
        <w:top w:w="0" w:type="dxa"/>
        <w:left w:w="108" w:type="dxa"/>
        <w:bottom w:w="0" w:type="dxa"/>
        <w:right w:w="108" w:type="dxa"/>
      </w:tblCellMar>
      <w:tblLook w:val="0000"/>
    </w:tblPr>
    <w:tblGrid>
      <w:gridCol w:w="2332"/>
      <w:gridCol w:w="2282"/>
      <w:gridCol w:w="2250"/>
      <w:gridCol w:w="2104"/>
      <w:gridCol w:w="2123"/>
    </w:tblGrid>
    <w:tr>
      <w:trPr/>
      <w:tc>
        <w:tcPr>
          <w:tcW w:w="2332" w:type="dxa"/>
          <w:tcBorders/>
          <w:shd w:fill="auto" w:val="clear"/>
        </w:tcPr>
        <w:p>
          <w:pPr>
            <w:pStyle w:val="normal1"/>
            <w:tabs>
              <w:tab w:val="clear" w:pos="720"/>
              <w:tab w:val="left" w:pos="1070" w:leader="none"/>
              <w:tab w:val="left" w:pos="3432" w:leader="none"/>
              <w:tab w:val="left" w:pos="9235" w:leader="none"/>
            </w:tabs>
            <w:spacing w:lineRule="auto" w:line="129"/>
            <w:rPr>
              <w:rFonts w:ascii="Verdana" w:hAnsi="Verdana" w:eastAsia="Verdana" w:cs="Verdana"/>
              <w:sz w:val="12"/>
              <w:szCs w:val="12"/>
            </w:rPr>
          </w:pPr>
          <w:r>
            <w:rPr>
              <w:rFonts w:eastAsia="Verdana" w:cs="Verdana" w:ascii="Verdana" w:hAnsi="Verdana"/>
              <w:sz w:val="12"/>
              <w:szCs w:val="12"/>
            </w:rPr>
            <w:t xml:space="preserve">                 </w:t>
          </w:r>
          <w:r>
            <w:rPr>
              <w:rFonts w:eastAsia="Verdana" w:cs="Verdana" w:ascii="Verdana" w:hAnsi="Verdana"/>
              <w:sz w:val="12"/>
              <w:szCs w:val="12"/>
            </w:rPr>
            <w:t>titolo:  Check-list sirq</w:t>
            <w:br/>
          </w:r>
        </w:p>
      </w:tc>
      <w:tc>
        <w:tcPr>
          <w:tcW w:w="2282" w:type="dxa"/>
          <w:tcBorders/>
          <w:shd w:fill="auto" w:val="clear"/>
        </w:tcPr>
        <w:p>
          <w:pPr>
            <w:pStyle w:val="normal1"/>
            <w:tabs>
              <w:tab w:val="clear" w:pos="720"/>
              <w:tab w:val="left" w:pos="1070" w:leader="none"/>
              <w:tab w:val="left" w:pos="3432" w:leader="none"/>
              <w:tab w:val="left" w:pos="9235" w:leader="none"/>
            </w:tabs>
            <w:spacing w:lineRule="auto" w:line="129"/>
            <w:rPr>
              <w:rFonts w:ascii="Verdana" w:hAnsi="Verdana" w:eastAsia="Verdana" w:cs="Verdana"/>
              <w:sz w:val="12"/>
              <w:szCs w:val="12"/>
            </w:rPr>
          </w:pPr>
          <w:r>
            <w:rPr>
              <w:rFonts w:eastAsia="Verdana" w:cs="Verdana" w:ascii="Verdana" w:hAnsi="Verdana"/>
              <w:sz w:val="12"/>
              <w:szCs w:val="12"/>
            </w:rPr>
            <w:t xml:space="preserve">     </w:t>
          </w:r>
          <w:r>
            <w:rPr>
              <w:rFonts w:eastAsia="Verdana" w:cs="Verdana" w:ascii="Verdana" w:hAnsi="Verdana"/>
              <w:sz w:val="12"/>
              <w:szCs w:val="12"/>
            </w:rPr>
            <w:t xml:space="preserve">Data emissione: 15/01/2024                  </w:t>
          </w:r>
        </w:p>
      </w:tc>
      <w:tc>
        <w:tcPr>
          <w:tcW w:w="2250" w:type="dxa"/>
          <w:tcBorders/>
          <w:shd w:fill="auto" w:val="clear"/>
        </w:tcPr>
        <w:p>
          <w:pPr>
            <w:pStyle w:val="normal1"/>
            <w:tabs>
              <w:tab w:val="clear" w:pos="720"/>
              <w:tab w:val="left" w:pos="1070" w:leader="none"/>
              <w:tab w:val="left" w:pos="3432" w:leader="none"/>
              <w:tab w:val="left" w:pos="9235" w:leader="none"/>
            </w:tabs>
            <w:spacing w:lineRule="auto" w:line="129"/>
            <w:rPr>
              <w:rFonts w:ascii="Verdana" w:hAnsi="Verdana" w:eastAsia="Verdana" w:cs="Verdana"/>
              <w:sz w:val="12"/>
              <w:szCs w:val="12"/>
            </w:rPr>
          </w:pPr>
          <w:r>
            <w:rPr>
              <w:rFonts w:eastAsia="Verdana" w:cs="Verdana" w:ascii="Verdana" w:hAnsi="Verdana"/>
              <w:sz w:val="12"/>
              <w:szCs w:val="12"/>
            </w:rPr>
            <w:t>Valido dal:   15/01/12</w:t>
          </w:r>
        </w:p>
      </w:tc>
      <w:tc>
        <w:tcPr>
          <w:tcW w:w="2104" w:type="dxa"/>
          <w:tcBorders/>
          <w:shd w:fill="auto" w:val="clear"/>
        </w:tcPr>
        <w:p>
          <w:pPr>
            <w:pStyle w:val="normal1"/>
            <w:tabs>
              <w:tab w:val="clear" w:pos="720"/>
              <w:tab w:val="left" w:pos="1070" w:leader="none"/>
              <w:tab w:val="left" w:pos="3432" w:leader="none"/>
              <w:tab w:val="left" w:pos="9235" w:leader="none"/>
            </w:tabs>
            <w:spacing w:lineRule="auto" w:line="129"/>
            <w:rPr>
              <w:rFonts w:ascii="Verdana" w:hAnsi="Verdana" w:eastAsia="Verdana" w:cs="Verdana"/>
              <w:sz w:val="12"/>
              <w:szCs w:val="12"/>
            </w:rPr>
          </w:pPr>
          <w:r>
            <w:rPr>
              <w:rFonts w:eastAsia="Verdana" w:cs="Verdana" w:ascii="Verdana" w:hAnsi="Verdana"/>
              <w:sz w:val="12"/>
              <w:szCs w:val="12"/>
            </w:rPr>
            <w:t>ed. 01</w:t>
          </w:r>
        </w:p>
      </w:tc>
      <w:tc>
        <w:tcPr>
          <w:tcW w:w="2123" w:type="dxa"/>
          <w:tcBorders/>
          <w:shd w:fill="auto" w:val="clear"/>
        </w:tcPr>
        <w:p>
          <w:pPr>
            <w:pStyle w:val="normal1"/>
            <w:tabs>
              <w:tab w:val="clear" w:pos="720"/>
              <w:tab w:val="left" w:pos="1070" w:leader="none"/>
              <w:tab w:val="left" w:pos="3432" w:leader="none"/>
              <w:tab w:val="left" w:pos="9235" w:leader="none"/>
            </w:tabs>
            <w:spacing w:lineRule="auto" w:line="129"/>
            <w:rPr>
              <w:rFonts w:ascii="Verdana" w:hAnsi="Verdana" w:eastAsia="Verdana" w:cs="Verdana"/>
              <w:sz w:val="12"/>
              <w:szCs w:val="12"/>
            </w:rPr>
          </w:pPr>
          <w:r>
            <w:rPr>
              <w:rFonts w:eastAsia="Verdana" w:cs="Verdana" w:ascii="Verdana" w:hAnsi="Verdana"/>
              <w:sz w:val="12"/>
              <w:szCs w:val="12"/>
            </w:rPr>
            <w:t xml:space="preserve">rev. 02                          </w:t>
          </w:r>
        </w:p>
      </w:tc>
    </w:tr>
  </w:tbl>
  <w:p>
    <w:pPr>
      <w:pStyle w:val="normal1"/>
      <w:shd w:val="clear" w:fill="FFFFFF"/>
      <w:tabs>
        <w:tab w:val="clear" w:pos="720"/>
        <w:tab w:val="left" w:pos="1070" w:leader="none"/>
        <w:tab w:val="left" w:pos="3432" w:leader="none"/>
        <w:tab w:val="left" w:pos="9235" w:leader="none"/>
      </w:tabs>
      <w:spacing w:lineRule="auto" w:line="129"/>
      <w:rPr/>
    </w:pPr>
    <w:r>
      <w:rPr/>
    </w:r>
  </w:p>
  <w:p>
    <w:pPr>
      <w:pStyle w:val="normal1"/>
      <w:shd w:val="clear" w:fill="FFFFFF"/>
      <w:tabs>
        <w:tab w:val="clear" w:pos="720"/>
        <w:tab w:val="left" w:pos="1070" w:leader="none"/>
        <w:tab w:val="left" w:pos="3432" w:leader="none"/>
        <w:tab w:val="left" w:pos="9235" w:leader="none"/>
      </w:tabs>
      <w:spacing w:lineRule="auto" w:line="129"/>
      <w:rPr>
        <w:rFonts w:ascii="Verdana" w:hAnsi="Verdana" w:eastAsia="Verdana" w:cs="Verdana"/>
        <w:sz w:val="16"/>
        <w:szCs w:val="16"/>
      </w:rPr>
    </w:pPr>
    <w:r>
      <w:rPr>
        <w:rFonts w:eastAsia="Verdana" w:cs="Verdana" w:ascii="Verdana" w:hAnsi="Verdana"/>
        <w:sz w:val="16"/>
        <w:szCs w:val="16"/>
      </w:rPr>
    </w:r>
  </w:p>
  <w:p>
    <w:pPr>
      <w:pStyle w:val="normal1"/>
      <w:shd w:val="clear" w:fill="FFFFFF"/>
      <w:tabs>
        <w:tab w:val="clear" w:pos="720"/>
        <w:tab w:val="left" w:pos="2270" w:leader="none"/>
        <w:tab w:val="left" w:pos="3437" w:leader="none"/>
      </w:tabs>
      <w:spacing w:lineRule="auto" w:line="129"/>
      <w:rPr/>
    </w:pPr>
    <w:r>
      <w:rPr>
        <w:rFonts w:eastAsia="Verdana" w:cs="Verdana" w:ascii="Verdana" w:hAnsi="Verdana"/>
        <w:sz w:val="16"/>
        <w:szCs w:val="16"/>
      </w:rPr>
      <w:t xml:space="preserve">                             </w:t>
    </w:r>
    <w:r>
      <w:rPr>
        <w:rFonts w:eastAsia="Verdana" w:cs="Verdana" w:ascii="Verdana" w:hAnsi="Verdana"/>
        <w:sz w:val="16"/>
        <w:szCs w:val="16"/>
      </w:rPr>
      <w:tab/>
      <w:t xml:space="preserve">                                                       </w:t>
    </w:r>
  </w:p>
  <w:p>
    <w:pPr>
      <w:pStyle w:val="normal1"/>
      <w:keepNext w:val="false"/>
      <w:keepLines w:val="false"/>
      <w:pageBreakBefore w:val="false"/>
      <w:widowControl/>
      <w:pBdr/>
      <w:shd w:val="clear" w:fill="auto"/>
      <w:tabs>
        <w:tab w:val="clear" w:pos="720"/>
        <w:tab w:val="center" w:pos="4819" w:leader="none"/>
        <w:tab w:val="right" w:pos="9638" w:leader="none"/>
      </w:tabs>
      <w:spacing w:lineRule="auto" w:line="240" w:before="0" w:after="0"/>
      <w:ind w:hanging="0" w:left="0" w:right="36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shd w:val="clear" w:fill="FFFFFF"/>
      <w:tabs>
        <w:tab w:val="clear" w:pos="720"/>
        <w:tab w:val="left" w:pos="1070" w:leader="none"/>
        <w:tab w:val="left" w:pos="3432" w:leader="none"/>
        <w:tab w:val="left" w:pos="9235" w:leader="none"/>
      </w:tabs>
      <w:spacing w:lineRule="auto" w:line="129"/>
      <w:rPr>
        <w:rFonts w:ascii="Verdana" w:hAnsi="Verdana" w:eastAsia="Verdana" w:cs="Verdana"/>
        <w:sz w:val="12"/>
        <w:szCs w:val="12"/>
      </w:rPr>
    </w:pPr>
    <w:r>
      <w:rPr>
        <w:rFonts w:eastAsia="Verdana" w:cs="Verdana" w:ascii="Verdana" w:hAnsi="Verdana"/>
        <w:sz w:val="16"/>
        <w:szCs w:val="16"/>
      </w:rPr>
      <w:t xml:space="preserve">   </w:t>
    </w:r>
  </w:p>
  <w:tbl>
    <w:tblPr>
      <w:tblStyle w:val="Table14"/>
      <w:tblW w:w="11091" w:type="dxa"/>
      <w:jc w:val="left"/>
      <w:tblInd w:w="-178" w:type="dxa"/>
      <w:tblLayout w:type="fixed"/>
      <w:tblCellMar>
        <w:top w:w="0" w:type="dxa"/>
        <w:left w:w="108" w:type="dxa"/>
        <w:bottom w:w="0" w:type="dxa"/>
        <w:right w:w="108" w:type="dxa"/>
      </w:tblCellMar>
      <w:tblLook w:val="0000"/>
    </w:tblPr>
    <w:tblGrid>
      <w:gridCol w:w="2332"/>
      <w:gridCol w:w="2282"/>
      <w:gridCol w:w="2250"/>
      <w:gridCol w:w="2104"/>
      <w:gridCol w:w="2123"/>
    </w:tblGrid>
    <w:tr>
      <w:trPr/>
      <w:tc>
        <w:tcPr>
          <w:tcW w:w="2332" w:type="dxa"/>
          <w:tcBorders/>
          <w:shd w:fill="auto" w:val="clear"/>
        </w:tcPr>
        <w:p>
          <w:pPr>
            <w:pStyle w:val="normal1"/>
            <w:tabs>
              <w:tab w:val="clear" w:pos="720"/>
              <w:tab w:val="left" w:pos="1070" w:leader="none"/>
              <w:tab w:val="left" w:pos="3432" w:leader="none"/>
              <w:tab w:val="left" w:pos="9235" w:leader="none"/>
            </w:tabs>
            <w:spacing w:lineRule="auto" w:line="129"/>
            <w:rPr>
              <w:rFonts w:ascii="Verdana" w:hAnsi="Verdana" w:eastAsia="Verdana" w:cs="Verdana"/>
              <w:sz w:val="12"/>
              <w:szCs w:val="12"/>
            </w:rPr>
          </w:pPr>
          <w:r>
            <w:rPr>
              <w:rFonts w:eastAsia="Verdana" w:cs="Verdana" w:ascii="Verdana" w:hAnsi="Verdana"/>
              <w:sz w:val="12"/>
              <w:szCs w:val="12"/>
            </w:rPr>
            <w:t xml:space="preserve">                 </w:t>
          </w:r>
          <w:r>
            <w:rPr>
              <w:rFonts w:eastAsia="Verdana" w:cs="Verdana" w:ascii="Verdana" w:hAnsi="Verdana"/>
              <w:sz w:val="12"/>
              <w:szCs w:val="12"/>
            </w:rPr>
            <w:t>titolo:  Check-list sirq</w:t>
            <w:br/>
          </w:r>
        </w:p>
      </w:tc>
      <w:tc>
        <w:tcPr>
          <w:tcW w:w="2282" w:type="dxa"/>
          <w:tcBorders/>
          <w:shd w:fill="auto" w:val="clear"/>
        </w:tcPr>
        <w:p>
          <w:pPr>
            <w:pStyle w:val="normal1"/>
            <w:tabs>
              <w:tab w:val="clear" w:pos="720"/>
              <w:tab w:val="left" w:pos="1070" w:leader="none"/>
              <w:tab w:val="left" w:pos="3432" w:leader="none"/>
              <w:tab w:val="left" w:pos="9235" w:leader="none"/>
            </w:tabs>
            <w:spacing w:lineRule="auto" w:line="129"/>
            <w:rPr>
              <w:rFonts w:ascii="Verdana" w:hAnsi="Verdana" w:eastAsia="Verdana" w:cs="Verdana"/>
              <w:sz w:val="12"/>
              <w:szCs w:val="12"/>
            </w:rPr>
          </w:pPr>
          <w:r>
            <w:rPr>
              <w:rFonts w:eastAsia="Verdana" w:cs="Verdana" w:ascii="Verdana" w:hAnsi="Verdana"/>
              <w:sz w:val="12"/>
              <w:szCs w:val="12"/>
            </w:rPr>
            <w:t xml:space="preserve">     </w:t>
          </w:r>
          <w:r>
            <w:rPr>
              <w:rFonts w:eastAsia="Verdana" w:cs="Verdana" w:ascii="Verdana" w:hAnsi="Verdana"/>
              <w:sz w:val="12"/>
              <w:szCs w:val="12"/>
            </w:rPr>
            <w:t xml:space="preserve">Data emissione: 15/01/2024                  </w:t>
          </w:r>
        </w:p>
      </w:tc>
      <w:tc>
        <w:tcPr>
          <w:tcW w:w="2250" w:type="dxa"/>
          <w:tcBorders/>
          <w:shd w:fill="auto" w:val="clear"/>
        </w:tcPr>
        <w:p>
          <w:pPr>
            <w:pStyle w:val="normal1"/>
            <w:tabs>
              <w:tab w:val="clear" w:pos="720"/>
              <w:tab w:val="left" w:pos="1070" w:leader="none"/>
              <w:tab w:val="left" w:pos="3432" w:leader="none"/>
              <w:tab w:val="left" w:pos="9235" w:leader="none"/>
            </w:tabs>
            <w:spacing w:lineRule="auto" w:line="129"/>
            <w:rPr>
              <w:rFonts w:ascii="Verdana" w:hAnsi="Verdana" w:eastAsia="Verdana" w:cs="Verdana"/>
              <w:sz w:val="12"/>
              <w:szCs w:val="12"/>
            </w:rPr>
          </w:pPr>
          <w:r>
            <w:rPr>
              <w:rFonts w:eastAsia="Verdana" w:cs="Verdana" w:ascii="Verdana" w:hAnsi="Verdana"/>
              <w:sz w:val="12"/>
              <w:szCs w:val="12"/>
            </w:rPr>
            <w:t>Valido dal:   15/01/12</w:t>
          </w:r>
        </w:p>
      </w:tc>
      <w:tc>
        <w:tcPr>
          <w:tcW w:w="2104" w:type="dxa"/>
          <w:tcBorders/>
          <w:shd w:fill="auto" w:val="clear"/>
        </w:tcPr>
        <w:p>
          <w:pPr>
            <w:pStyle w:val="normal1"/>
            <w:tabs>
              <w:tab w:val="clear" w:pos="720"/>
              <w:tab w:val="left" w:pos="1070" w:leader="none"/>
              <w:tab w:val="left" w:pos="3432" w:leader="none"/>
              <w:tab w:val="left" w:pos="9235" w:leader="none"/>
            </w:tabs>
            <w:spacing w:lineRule="auto" w:line="129"/>
            <w:rPr>
              <w:rFonts w:ascii="Verdana" w:hAnsi="Verdana" w:eastAsia="Verdana" w:cs="Verdana"/>
              <w:sz w:val="12"/>
              <w:szCs w:val="12"/>
            </w:rPr>
          </w:pPr>
          <w:r>
            <w:rPr>
              <w:rFonts w:eastAsia="Verdana" w:cs="Verdana" w:ascii="Verdana" w:hAnsi="Verdana"/>
              <w:sz w:val="12"/>
              <w:szCs w:val="12"/>
            </w:rPr>
            <w:t>ed. 01</w:t>
          </w:r>
        </w:p>
      </w:tc>
      <w:tc>
        <w:tcPr>
          <w:tcW w:w="2123" w:type="dxa"/>
          <w:tcBorders/>
          <w:shd w:fill="auto" w:val="clear"/>
        </w:tcPr>
        <w:p>
          <w:pPr>
            <w:pStyle w:val="normal1"/>
            <w:tabs>
              <w:tab w:val="clear" w:pos="720"/>
              <w:tab w:val="left" w:pos="1070" w:leader="none"/>
              <w:tab w:val="left" w:pos="3432" w:leader="none"/>
              <w:tab w:val="left" w:pos="9235" w:leader="none"/>
            </w:tabs>
            <w:spacing w:lineRule="auto" w:line="129"/>
            <w:rPr>
              <w:rFonts w:ascii="Verdana" w:hAnsi="Verdana" w:eastAsia="Verdana" w:cs="Verdana"/>
              <w:sz w:val="12"/>
              <w:szCs w:val="12"/>
            </w:rPr>
          </w:pPr>
          <w:r>
            <w:rPr>
              <w:rFonts w:eastAsia="Verdana" w:cs="Verdana" w:ascii="Verdana" w:hAnsi="Verdana"/>
              <w:sz w:val="12"/>
              <w:szCs w:val="12"/>
            </w:rPr>
            <w:t xml:space="preserve">rev. 02                          </w:t>
          </w:r>
        </w:p>
      </w:tc>
    </w:tr>
  </w:tbl>
  <w:p>
    <w:pPr>
      <w:pStyle w:val="normal1"/>
      <w:shd w:val="clear" w:fill="FFFFFF"/>
      <w:tabs>
        <w:tab w:val="clear" w:pos="720"/>
        <w:tab w:val="left" w:pos="1070" w:leader="none"/>
        <w:tab w:val="left" w:pos="3432" w:leader="none"/>
        <w:tab w:val="left" w:pos="9235" w:leader="none"/>
      </w:tabs>
      <w:spacing w:lineRule="auto" w:line="129"/>
      <w:rPr/>
    </w:pPr>
    <w:r>
      <w:rPr/>
    </w:r>
  </w:p>
  <w:p>
    <w:pPr>
      <w:pStyle w:val="normal1"/>
      <w:shd w:val="clear" w:fill="FFFFFF"/>
      <w:tabs>
        <w:tab w:val="clear" w:pos="720"/>
        <w:tab w:val="left" w:pos="1070" w:leader="none"/>
        <w:tab w:val="left" w:pos="3432" w:leader="none"/>
        <w:tab w:val="left" w:pos="9235" w:leader="none"/>
      </w:tabs>
      <w:spacing w:lineRule="auto" w:line="129"/>
      <w:rPr>
        <w:rFonts w:ascii="Verdana" w:hAnsi="Verdana" w:eastAsia="Verdana" w:cs="Verdana"/>
        <w:sz w:val="16"/>
        <w:szCs w:val="16"/>
      </w:rPr>
    </w:pPr>
    <w:r>
      <w:rPr>
        <w:rFonts w:eastAsia="Verdana" w:cs="Verdana" w:ascii="Verdana" w:hAnsi="Verdana"/>
        <w:sz w:val="16"/>
        <w:szCs w:val="16"/>
      </w:rPr>
    </w:r>
  </w:p>
  <w:p>
    <w:pPr>
      <w:pStyle w:val="normal1"/>
      <w:shd w:val="clear" w:fill="FFFFFF"/>
      <w:tabs>
        <w:tab w:val="clear" w:pos="720"/>
        <w:tab w:val="left" w:pos="2270" w:leader="none"/>
        <w:tab w:val="left" w:pos="3437" w:leader="none"/>
      </w:tabs>
      <w:spacing w:lineRule="auto" w:line="129"/>
      <w:rPr/>
    </w:pPr>
    <w:r>
      <w:rPr>
        <w:rFonts w:eastAsia="Verdana" w:cs="Verdana" w:ascii="Verdana" w:hAnsi="Verdana"/>
        <w:sz w:val="16"/>
        <w:szCs w:val="16"/>
      </w:rPr>
      <w:t xml:space="preserve">                             </w:t>
    </w:r>
    <w:r>
      <w:rPr>
        <w:rFonts w:eastAsia="Verdana" w:cs="Verdana" w:ascii="Verdana" w:hAnsi="Verdana"/>
        <w:sz w:val="16"/>
        <w:szCs w:val="16"/>
      </w:rPr>
      <w:tab/>
      <w:t xml:space="preserve">                                                       </w:t>
    </w:r>
  </w:p>
  <w:p>
    <w:pPr>
      <w:pStyle w:val="normal1"/>
      <w:keepNext w:val="false"/>
      <w:keepLines w:val="false"/>
      <w:pageBreakBefore w:val="false"/>
      <w:widowControl/>
      <w:pBdr/>
      <w:shd w:val="clear" w:fill="auto"/>
      <w:tabs>
        <w:tab w:val="clear" w:pos="720"/>
        <w:tab w:val="center" w:pos="4819" w:leader="none"/>
        <w:tab w:val="right" w:pos="9638" w:leader="none"/>
      </w:tabs>
      <w:spacing w:lineRule="auto" w:line="240" w:before="0" w:after="0"/>
      <w:ind w:hanging="0" w:left="0" w:right="36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819" w:leader="none"/>
        <w:tab w:val="right" w:pos="9638" w:leader="none"/>
      </w:tabs>
      <w:spacing w:lineRule="auto" w:line="240" w:before="0" w:after="0"/>
      <w:ind w:hanging="0" w:left="0" w:right="36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mc:AlternateContent>
        <mc:Choice Requires="wps">
          <w:drawing>
            <wp:anchor behindDoc="1" distT="0" distB="0" distL="0" distR="0" simplePos="0" locked="0" layoutInCell="0" allowOverlap="1" relativeHeight="40">
              <wp:simplePos x="0" y="0"/>
              <wp:positionH relativeFrom="column">
                <wp:posOffset>9842500</wp:posOffset>
              </wp:positionH>
              <wp:positionV relativeFrom="paragraph">
                <wp:posOffset>635</wp:posOffset>
              </wp:positionV>
              <wp:extent cx="344170" cy="175895"/>
              <wp:effectExtent l="0" t="0" r="0" b="0"/>
              <wp:wrapSquare wrapText="bothSides"/>
              <wp:docPr id="2" name="Shape 11"/>
              <a:graphic xmlns:a="http://schemas.openxmlformats.org/drawingml/2006/main">
                <a:graphicData uri="http://schemas.microsoft.com/office/word/2010/wordprocessingShape">
                  <wps:wsp>
                    <wps:cNvSpPr/>
                    <wps:spPr>
                      <a:xfrm>
                        <a:off x="0" y="0"/>
                        <a:ext cx="344160" cy="176040"/>
                      </a:xfrm>
                      <a:prstGeom prst="rect">
                        <a:avLst/>
                      </a:prstGeom>
                      <a:noFill/>
                      <a:ln w="0">
                        <a:noFill/>
                      </a:ln>
                    </wps:spPr>
                    <wps:style>
                      <a:lnRef idx="0"/>
                      <a:fillRef idx="0"/>
                      <a:effectRef idx="0"/>
                      <a:fontRef idx="minor"/>
                    </wps:style>
                    <wps:txbx>
                      <w:txbxContent>
                        <w:p>
                          <w:pPr>
                            <w:pStyle w:val="Contenutocornice"/>
                            <w:spacing w:lineRule="exact" w:line="240" w:before="0" w:after="0"/>
                            <w:ind w:hanging="0" w:left="0" w:right="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vertAlign w:val="baseline"/>
                            </w:rPr>
                            <w:t>PAGE 17</w:t>
                          </w:r>
                        </w:p>
                      </w:txbxContent>
                    </wps:txbx>
                    <wps:bodyPr lIns="720" rIns="720" tIns="720" bIns="720" anchor="t">
                      <a:noAutofit/>
                    </wps:bodyPr>
                  </wps:wsp>
                </a:graphicData>
              </a:graphic>
            </wp:anchor>
          </w:drawing>
        </mc:Choice>
        <mc:Fallback>
          <w:pict>
            <v:rect id="shape_0" ID="Shape 11" path="m0,0l-2147483645,0l-2147483645,-2147483646l0,-2147483646xe" fillcolor="white" stroked="f" o:allowincell="f" style="position:absolute;margin-left:775pt;margin-top:0pt;width:27.05pt;height:13.8pt;mso-wrap-style:square;v-text-anchor:top">
              <v:fill o:detectmouseclick="t" type="solid" color2="black" opacity="0"/>
              <v:stroke color="#3465a4" joinstyle="round" endcap="flat"/>
              <v:textbox>
                <w:txbxContent>
                  <w:p>
                    <w:pPr>
                      <w:pStyle w:val="Contenutocornice"/>
                      <w:spacing w:lineRule="exact" w:line="240" w:before="0" w:after="0"/>
                      <w:ind w:hanging="0" w:left="0" w:right="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vertAlign w:val="baseline"/>
                      </w:rPr>
                      <w:t>PAGE 17</w:t>
                    </w:r>
                  </w:p>
                </w:txbxContent>
              </v:textbox>
              <w10:wrap type="square"/>
            </v:rect>
          </w:pict>
        </mc:Fallback>
      </mc:AlternateContent>
      <mc:AlternateContent>
        <mc:Choice Requires="wps">
          <w:drawing>
            <wp:anchor behindDoc="1" distT="0" distB="0" distL="0" distR="0" simplePos="0" locked="0" layoutInCell="0" allowOverlap="1" relativeHeight="78">
              <wp:simplePos x="0" y="0"/>
              <wp:positionH relativeFrom="column">
                <wp:posOffset>9804400</wp:posOffset>
              </wp:positionH>
              <wp:positionV relativeFrom="paragraph">
                <wp:posOffset>635</wp:posOffset>
              </wp:positionV>
              <wp:extent cx="148590" cy="170815"/>
              <wp:effectExtent l="0" t="0" r="0" b="0"/>
              <wp:wrapSquare wrapText="bothSides"/>
              <wp:docPr id="3" name="Shape 9"/>
              <a:graphic xmlns:a="http://schemas.openxmlformats.org/drawingml/2006/main">
                <a:graphicData uri="http://schemas.microsoft.com/office/word/2010/wordprocessingShape">
                  <wps:wsp>
                    <wps:cNvSpPr/>
                    <wps:spPr>
                      <a:xfrm>
                        <a:off x="0" y="0"/>
                        <a:ext cx="148680" cy="170640"/>
                      </a:xfrm>
                      <a:prstGeom prst="rect">
                        <a:avLst/>
                      </a:prstGeom>
                      <a:noFill/>
                      <a:ln w="0">
                        <a:noFill/>
                      </a:ln>
                    </wps:spPr>
                    <wps:style>
                      <a:lnRef idx="0"/>
                      <a:fillRef idx="0"/>
                      <a:effectRef idx="0"/>
                      <a:fontRef idx="minor"/>
                    </wps:style>
                    <wps:txbx>
                      <w:txbxContent>
                        <w:p>
                          <w:pPr>
                            <w:pStyle w:val="Contenutocornice"/>
                            <w:spacing w:lineRule="exact" w:line="240" w:before="0" w:after="0"/>
                            <w:ind w:hanging="0" w:left="0" w:right="0"/>
                            <w:jc w:val="left"/>
                            <w:rPr/>
                          </w:pPr>
                          <w:r>
                            <w:rPr/>
                          </w:r>
                        </w:p>
                      </w:txbxContent>
                    </wps:txbx>
                    <wps:bodyPr lIns="720" rIns="720" tIns="720" bIns="720" anchor="t">
                      <a:noAutofit/>
                    </wps:bodyPr>
                  </wps:wsp>
                </a:graphicData>
              </a:graphic>
            </wp:anchor>
          </w:drawing>
        </mc:Choice>
        <mc:Fallback>
          <w:pict>
            <v:rect id="shape_0" ID="Shape 9" path="m0,0l-2147483645,0l-2147483645,-2147483646l0,-2147483646xe" fillcolor="white" stroked="f" o:allowincell="f" style="position:absolute;margin-left:772pt;margin-top:0pt;width:11.65pt;height:13.4pt;mso-wrap-style:none;v-text-anchor:middle">
              <v:fill o:detectmouseclick="t" type="solid" color2="black" opacity="0"/>
              <v:stroke color="#3465a4" joinstyle="round" endcap="flat"/>
              <v:textbox>
                <w:txbxContent>
                  <w:p>
                    <w:pPr>
                      <w:pStyle w:val="Contenutocornice"/>
                      <w:spacing w:lineRule="exact" w:line="240" w:before="0" w:after="0"/>
                      <w:ind w:hanging="0" w:left="0" w:right="0"/>
                      <w:jc w:val="left"/>
                      <w:rPr/>
                    </w:pPr>
                    <w:r>
                      <w:rPr/>
                    </w:r>
                  </w:p>
                </w:txbxContent>
              </v:textbox>
              <w10:wrap type="squar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819" w:leader="none"/>
        <w:tab w:val="right" w:pos="9638" w:leader="none"/>
      </w:tabs>
      <w:spacing w:lineRule="auto" w:line="240" w:before="0" w:after="0"/>
      <w:ind w:hanging="0" w:left="0" w:right="36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mc:AlternateContent>
        <mc:Choice Requires="wps">
          <w:drawing>
            <wp:anchor behindDoc="1" distT="0" distB="0" distL="0" distR="0" simplePos="0" locked="0" layoutInCell="0" allowOverlap="1" relativeHeight="40">
              <wp:simplePos x="0" y="0"/>
              <wp:positionH relativeFrom="column">
                <wp:posOffset>9842500</wp:posOffset>
              </wp:positionH>
              <wp:positionV relativeFrom="paragraph">
                <wp:posOffset>635</wp:posOffset>
              </wp:positionV>
              <wp:extent cx="344170" cy="175895"/>
              <wp:effectExtent l="0" t="0" r="0" b="0"/>
              <wp:wrapSquare wrapText="bothSides"/>
              <wp:docPr id="4" name="Shape 11"/>
              <a:graphic xmlns:a="http://schemas.openxmlformats.org/drawingml/2006/main">
                <a:graphicData uri="http://schemas.microsoft.com/office/word/2010/wordprocessingShape">
                  <wps:wsp>
                    <wps:cNvSpPr/>
                    <wps:spPr>
                      <a:xfrm>
                        <a:off x="0" y="0"/>
                        <a:ext cx="344160" cy="176040"/>
                      </a:xfrm>
                      <a:prstGeom prst="rect">
                        <a:avLst/>
                      </a:prstGeom>
                      <a:noFill/>
                      <a:ln w="0">
                        <a:noFill/>
                      </a:ln>
                    </wps:spPr>
                    <wps:style>
                      <a:lnRef idx="0"/>
                      <a:fillRef idx="0"/>
                      <a:effectRef idx="0"/>
                      <a:fontRef idx="minor"/>
                    </wps:style>
                    <wps:txbx>
                      <w:txbxContent>
                        <w:p>
                          <w:pPr>
                            <w:pStyle w:val="Contenutocornice"/>
                            <w:spacing w:lineRule="exact" w:line="240" w:before="0" w:after="0"/>
                            <w:ind w:hanging="0" w:left="0" w:right="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vertAlign w:val="baseline"/>
                            </w:rPr>
                            <w:t>PAGE 17</w:t>
                          </w:r>
                        </w:p>
                      </w:txbxContent>
                    </wps:txbx>
                    <wps:bodyPr lIns="720" rIns="720" tIns="720" bIns="720" anchor="t">
                      <a:noAutofit/>
                    </wps:bodyPr>
                  </wps:wsp>
                </a:graphicData>
              </a:graphic>
            </wp:anchor>
          </w:drawing>
        </mc:Choice>
        <mc:Fallback>
          <w:pict>
            <v:rect id="shape_0" ID="Shape 11" path="m0,0l-2147483645,0l-2147483645,-2147483646l0,-2147483646xe" fillcolor="white" stroked="f" o:allowincell="f" style="position:absolute;margin-left:775pt;margin-top:0pt;width:27.05pt;height:13.8pt;mso-wrap-style:square;v-text-anchor:top">
              <v:fill o:detectmouseclick="t" type="solid" color2="black" opacity="0"/>
              <v:stroke color="#3465a4" joinstyle="round" endcap="flat"/>
              <v:textbox>
                <w:txbxContent>
                  <w:p>
                    <w:pPr>
                      <w:pStyle w:val="Contenutocornice"/>
                      <w:spacing w:lineRule="exact" w:line="240" w:before="0" w:after="0"/>
                      <w:ind w:hanging="0" w:left="0" w:right="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vertAlign w:val="baseline"/>
                      </w:rPr>
                      <w:t>PAGE 17</w:t>
                    </w:r>
                  </w:p>
                </w:txbxContent>
              </v:textbox>
              <w10:wrap type="square"/>
            </v:rect>
          </w:pict>
        </mc:Fallback>
      </mc:AlternateContent>
      <mc:AlternateContent>
        <mc:Choice Requires="wps">
          <w:drawing>
            <wp:anchor behindDoc="1" distT="0" distB="0" distL="0" distR="0" simplePos="0" locked="0" layoutInCell="0" allowOverlap="1" relativeHeight="78">
              <wp:simplePos x="0" y="0"/>
              <wp:positionH relativeFrom="column">
                <wp:posOffset>9804400</wp:posOffset>
              </wp:positionH>
              <wp:positionV relativeFrom="paragraph">
                <wp:posOffset>635</wp:posOffset>
              </wp:positionV>
              <wp:extent cx="148590" cy="170815"/>
              <wp:effectExtent l="0" t="0" r="0" b="0"/>
              <wp:wrapSquare wrapText="bothSides"/>
              <wp:docPr id="5" name="Shape 9"/>
              <a:graphic xmlns:a="http://schemas.openxmlformats.org/drawingml/2006/main">
                <a:graphicData uri="http://schemas.microsoft.com/office/word/2010/wordprocessingShape">
                  <wps:wsp>
                    <wps:cNvSpPr/>
                    <wps:spPr>
                      <a:xfrm>
                        <a:off x="0" y="0"/>
                        <a:ext cx="148680" cy="170640"/>
                      </a:xfrm>
                      <a:prstGeom prst="rect">
                        <a:avLst/>
                      </a:prstGeom>
                      <a:noFill/>
                      <a:ln w="0">
                        <a:noFill/>
                      </a:ln>
                    </wps:spPr>
                    <wps:style>
                      <a:lnRef idx="0"/>
                      <a:fillRef idx="0"/>
                      <a:effectRef idx="0"/>
                      <a:fontRef idx="minor"/>
                    </wps:style>
                    <wps:txbx>
                      <w:txbxContent>
                        <w:p>
                          <w:pPr>
                            <w:pStyle w:val="Contenutocornice"/>
                            <w:spacing w:lineRule="exact" w:line="240" w:before="0" w:after="0"/>
                            <w:ind w:hanging="0" w:left="0" w:right="0"/>
                            <w:jc w:val="left"/>
                            <w:rPr/>
                          </w:pPr>
                          <w:r>
                            <w:rPr/>
                          </w:r>
                        </w:p>
                      </w:txbxContent>
                    </wps:txbx>
                    <wps:bodyPr lIns="720" rIns="720" tIns="720" bIns="720" anchor="t">
                      <a:noAutofit/>
                    </wps:bodyPr>
                  </wps:wsp>
                </a:graphicData>
              </a:graphic>
            </wp:anchor>
          </w:drawing>
        </mc:Choice>
        <mc:Fallback>
          <w:pict>
            <v:rect id="shape_0" ID="Shape 9" path="m0,0l-2147483645,0l-2147483645,-2147483646l0,-2147483646xe" fillcolor="white" stroked="f" o:allowincell="f" style="position:absolute;margin-left:772pt;margin-top:0pt;width:11.65pt;height:13.4pt;mso-wrap-style:none;v-text-anchor:middle">
              <v:fill o:detectmouseclick="t" type="solid" color2="black" opacity="0"/>
              <v:stroke color="#3465a4" joinstyle="round" endcap="flat"/>
              <v:textbox>
                <w:txbxContent>
                  <w:p>
                    <w:pPr>
                      <w:pStyle w:val="Contenutocornice"/>
                      <w:spacing w:lineRule="exact" w:line="240" w:before="0" w:after="0"/>
                      <w:ind w:hanging="0" w:left="0" w:right="0"/>
                      <w:jc w:val="left"/>
                      <w:rPr/>
                    </w:pPr>
                    <w:r>
                      <w:rPr/>
                    </w:r>
                  </w:p>
                </w:txbxContent>
              </v:textbox>
              <w10:wrap type="squar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w:lvlJc w:val="left"/>
      <w:pPr>
        <w:tabs>
          <w:tab w:val="num" w:pos="0"/>
        </w:tabs>
        <w:ind w:left="0" w:hanging="0"/>
      </w:pPr>
      <w:rPr/>
    </w:lvl>
    <w:lvl w:ilvl="1">
      <w:start w:val="1"/>
      <w:numFmt w:val="decimal"/>
      <w:lvlText w:val=""/>
      <w:lvlJc w:val="left"/>
      <w:pPr>
        <w:tabs>
          <w:tab w:val="num" w:pos="0"/>
        </w:tabs>
        <w:ind w:left="0" w:hanging="0"/>
      </w:pPr>
      <w:rPr/>
    </w:lvl>
    <w:lvl w:ilvl="2">
      <w:start w:val="1"/>
      <w:numFmt w:val="decimal"/>
      <w:lvlText w:val=""/>
      <w:lvlJc w:val="left"/>
      <w:pPr>
        <w:tabs>
          <w:tab w:val="num" w:pos="0"/>
        </w:tabs>
        <w:ind w:left="0" w:hanging="0"/>
      </w:pPr>
      <w:rPr/>
    </w:lvl>
    <w:lvl w:ilvl="3">
      <w:start w:val="1"/>
      <w:numFmt w:val="decimal"/>
      <w:lvlText w:val=""/>
      <w:lvlJc w:val="left"/>
      <w:pPr>
        <w:tabs>
          <w:tab w:val="num" w:pos="0"/>
        </w:tabs>
        <w:ind w:left="0" w:hanging="0"/>
      </w:pPr>
      <w:rPr/>
    </w:lvl>
    <w:lvl w:ilvl="4">
      <w:start w:val="1"/>
      <w:numFmt w:val="decimal"/>
      <w:lvlText w:val=""/>
      <w:lvlJc w:val="left"/>
      <w:pPr>
        <w:tabs>
          <w:tab w:val="num" w:pos="0"/>
        </w:tabs>
        <w:ind w:left="0" w:hanging="0"/>
      </w:pPr>
      <w:rPr/>
    </w:lvl>
    <w:lvl w:ilvl="5">
      <w:start w:val="1"/>
      <w:numFmt w:val="decimal"/>
      <w:lvlText w:val=""/>
      <w:lvlJc w:val="left"/>
      <w:pPr>
        <w:tabs>
          <w:tab w:val="num" w:pos="0"/>
        </w:tabs>
        <w:ind w:left="0" w:hanging="0"/>
      </w:pPr>
      <w:rPr/>
    </w:lvl>
    <w:lvl w:ilvl="6">
      <w:start w:val="1"/>
      <w:numFmt w:val="decimal"/>
      <w:lvlText w:val=""/>
      <w:lvlJc w:val="left"/>
      <w:pPr>
        <w:tabs>
          <w:tab w:val="num" w:pos="0"/>
        </w:tabs>
        <w:ind w:left="0" w:hanging="0"/>
      </w:pPr>
      <w:rPr/>
    </w:lvl>
    <w:lvl w:ilvl="7">
      <w:start w:val="1"/>
      <w:numFmt w:val="decimal"/>
      <w:lvlText w:val=""/>
      <w:lvlJc w:val="left"/>
      <w:pPr>
        <w:tabs>
          <w:tab w:val="num" w:pos="0"/>
        </w:tabs>
        <w:ind w:left="0" w:hanging="0"/>
      </w:pPr>
      <w:rPr/>
    </w:lvl>
    <w:lvl w:ilvl="8">
      <w:start w:val="1"/>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0" w:hanging="0"/>
      </w:pPr>
      <w:rPr>
        <w:rFonts w:ascii="MT Extra" w:hAnsi="MT Extra" w:cs="MT Extra" w:hint="default"/>
        <w:sz w:val="24"/>
        <w:i w:val="false"/>
        <w:b w:val="false"/>
        <w:szCs w:val="24"/>
        <w:color w:val="003366"/>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3">
    <w:lvl w:ilvl="0">
      <w:start w:val="1"/>
      <w:numFmt w:val="bullet"/>
      <w:lvlText w:val=""/>
      <w:lvlJc w:val="left"/>
      <w:pPr>
        <w:tabs>
          <w:tab w:val="num" w:pos="0"/>
        </w:tabs>
        <w:ind w:left="0" w:hanging="0"/>
      </w:pPr>
      <w:rPr>
        <w:rFonts w:ascii="MT Extra" w:hAnsi="MT Extra" w:cs="MT Extra" w:hint="default"/>
        <w:sz w:val="14"/>
        <w:szCs w:val="14"/>
        <w:color w:val="003366"/>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
    <w:lvl w:ilvl="0">
      <w:start w:val="1"/>
      <w:numFmt w:val="bullet"/>
      <w:lvlText w:val=""/>
      <w:lvlJc w:val="left"/>
      <w:pPr>
        <w:tabs>
          <w:tab w:val="num" w:pos="0"/>
        </w:tabs>
        <w:ind w:left="0" w:hanging="0"/>
      </w:pPr>
      <w:rPr>
        <w:rFonts w:ascii="MT Extra" w:hAnsi="MT Extra" w:cs="MT Extra" w:hint="default"/>
        <w:sz w:val="14"/>
        <w:szCs w:val="14"/>
        <w:highlight w:val="yellow"/>
        <w:color w:val="003366"/>
      </w:rPr>
    </w:lvl>
    <w:lvl w:ilvl="1">
      <w:start w:val="0"/>
      <w:numFmt w:val="bullet"/>
      <w:lvlText w:val="-"/>
      <w:lvlJc w:val="left"/>
      <w:pPr>
        <w:tabs>
          <w:tab w:val="num" w:pos="0"/>
        </w:tabs>
        <w:ind w:left="0" w:hanging="0"/>
      </w:pPr>
      <w:rPr>
        <w:rFonts w:ascii="OpenSymbol" w:hAnsi="OpenSymbol" w:cs="OpenSymbol" w:hint="default"/>
      </w:rPr>
    </w:lvl>
    <w:lvl w:ilvl="2">
      <w:start w:val="1"/>
      <w:numFmt w:val="bullet"/>
      <w:lvlText w:val="l"/>
      <w:lvlJc w:val="left"/>
      <w:pPr>
        <w:tabs>
          <w:tab w:val="num" w:pos="0"/>
        </w:tabs>
        <w:ind w:left="0" w:hanging="0"/>
      </w:pPr>
      <w:rPr>
        <w:rFonts w:ascii="Wingdings" w:hAnsi="Wingdings" w:cs="Wingdings" w:hint="default"/>
      </w:rPr>
    </w:lvl>
    <w:lvl w:ilvl="3">
      <w:start w:val="1"/>
      <w:numFmt w:val="bullet"/>
      <w:lvlText w:val=""/>
      <w:lvlJc w:val="left"/>
      <w:pPr>
        <w:tabs>
          <w:tab w:val="num" w:pos="0"/>
        </w:tabs>
        <w:ind w:left="0" w:hanging="0"/>
      </w:pPr>
      <w:rPr>
        <w:rFonts w:ascii="MT Extra" w:hAnsi="MT Extra" w:cs="MT Extra" w:hint="default"/>
        <w:sz w:val="14"/>
        <w:szCs w:val="14"/>
        <w:highlight w:val="yellow"/>
        <w:color w:val="003366"/>
      </w:rPr>
    </w:lvl>
    <w:lvl w:ilvl="4">
      <w:start w:val="1"/>
      <w:numFmt w:val="bullet"/>
      <w:lvlText w:val="o"/>
      <w:lvlJc w:val="left"/>
      <w:pPr>
        <w:tabs>
          <w:tab w:val="num" w:pos="0"/>
        </w:tabs>
        <w:ind w:left="0" w:hanging="0"/>
      </w:pPr>
      <w:rPr>
        <w:rFonts w:ascii="OpenSymbol" w:hAnsi="OpenSymbol" w:cs="OpenSymbol" w:hint="default"/>
        <w:sz w:val="14"/>
        <w:szCs w:val="14"/>
        <w:highlight w:val="yellow"/>
        <w:color w:val="003366"/>
      </w:rPr>
    </w:lvl>
    <w:lvl w:ilvl="5">
      <w:start w:val="1"/>
      <w:numFmt w:val="bullet"/>
      <w:lvlText w:val="l"/>
      <w:lvlJc w:val="left"/>
      <w:pPr>
        <w:tabs>
          <w:tab w:val="num" w:pos="0"/>
        </w:tabs>
        <w:ind w:left="0" w:hanging="0"/>
      </w:pPr>
      <w:rPr>
        <w:rFonts w:ascii="Wingdings" w:hAnsi="Wingdings" w:cs="Wingdings" w:hint="default"/>
      </w:rPr>
    </w:lvl>
    <w:lvl w:ilvl="6">
      <w:start w:val="1"/>
      <w:numFmt w:val="bullet"/>
      <w:lvlText w:val="l"/>
      <w:lvlJc w:val="left"/>
      <w:pPr>
        <w:tabs>
          <w:tab w:val="num" w:pos="0"/>
        </w:tabs>
        <w:ind w:left="0" w:hanging="0"/>
      </w:pPr>
      <w:rPr>
        <w:rFonts w:ascii="Wingdings" w:hAnsi="Wingdings" w:cs="Wingdings" w:hint="default"/>
      </w:rPr>
    </w:lvl>
    <w:lvl w:ilvl="7">
      <w:start w:val="1"/>
      <w:numFmt w:val="bullet"/>
      <w:lvlText w:val="o"/>
      <w:lvlJc w:val="left"/>
      <w:pPr>
        <w:tabs>
          <w:tab w:val="num" w:pos="0"/>
        </w:tabs>
        <w:ind w:left="0" w:hanging="0"/>
      </w:pPr>
      <w:rPr>
        <w:rFonts w:ascii="OpenSymbol" w:hAnsi="OpenSymbol" w:cs="OpenSymbol" w:hint="default"/>
        <w:sz w:val="14"/>
        <w:szCs w:val="14"/>
        <w:highlight w:val="yellow"/>
        <w:color w:val="003366"/>
      </w:rPr>
    </w:lvl>
    <w:lvl w:ilvl="8">
      <w:start w:val="1"/>
      <w:numFmt w:val="bullet"/>
      <w:lvlText w:val="l"/>
      <w:lvlJc w:val="left"/>
      <w:pPr>
        <w:tabs>
          <w:tab w:val="num" w:pos="0"/>
        </w:tabs>
        <w:ind w:left="0" w:hanging="0"/>
      </w:pPr>
      <w:rPr>
        <w:rFonts w:ascii="Wingdings" w:hAnsi="Wingdings" w:cs="Wingdings" w:hint="default"/>
      </w:rPr>
    </w:lvl>
  </w:abstractNum>
  <w:abstractNum w:abstractNumId="5">
    <w:lvl w:ilvl="0">
      <w:start w:val="1"/>
      <w:numFmt w:val="bullet"/>
      <w:lvlText w:val="l"/>
      <w:lvlJc w:val="left"/>
      <w:pPr>
        <w:tabs>
          <w:tab w:val="num" w:pos="0"/>
        </w:tabs>
        <w:ind w:left="0" w:hanging="0"/>
      </w:pPr>
      <w:rPr>
        <w:rFonts w:ascii="Wingdings" w:hAnsi="Wingdings" w:cs="Wingdings" w:hint="default"/>
        <w:sz w:val="14"/>
        <w:szCs w:val="14"/>
        <w:color w:val="003366"/>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6">
    <w:lvl w:ilvl="0">
      <w:start w:val="1"/>
      <w:numFmt w:val="bullet"/>
      <w:lvlText w:val=""/>
      <w:lvlJc w:val="left"/>
      <w:pPr>
        <w:tabs>
          <w:tab w:val="num" w:pos="0"/>
        </w:tabs>
        <w:ind w:left="0" w:hanging="0"/>
      </w:pPr>
      <w:rPr>
        <w:rFonts w:ascii="MT Extra" w:hAnsi="MT Extra" w:cs="MT Extra"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7">
    <w:lvl w:ilvl="0">
      <w:start w:val="1"/>
      <w:numFmt w:val="bullet"/>
      <w:lvlText w:val=""/>
      <w:lvlJc w:val="left"/>
      <w:pPr>
        <w:tabs>
          <w:tab w:val="num" w:pos="0"/>
        </w:tabs>
        <w:ind w:left="0" w:hanging="0"/>
      </w:pPr>
      <w:rPr>
        <w:rFonts w:ascii="MT Extra" w:hAnsi="MT Extra" w:cs="MT Extra"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8">
    <w:lvl w:ilvl="0">
      <w:start w:val="1"/>
      <w:numFmt w:val="bullet"/>
      <w:lvlText w:val=""/>
      <w:lvlJc w:val="left"/>
      <w:pPr>
        <w:tabs>
          <w:tab w:val="num" w:pos="0"/>
        </w:tabs>
        <w:ind w:left="0" w:hanging="0"/>
      </w:pPr>
      <w:rPr>
        <w:rFonts w:ascii="MT Extra" w:hAnsi="MT Extra" w:cs="MT Extra"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9">
    <w:lvl w:ilvl="0">
      <w:start w:val="1"/>
      <w:numFmt w:val="bullet"/>
      <w:lvlText w:val=""/>
      <w:lvlJc w:val="left"/>
      <w:pPr>
        <w:tabs>
          <w:tab w:val="num" w:pos="0"/>
        </w:tabs>
        <w:ind w:left="0" w:hanging="0"/>
      </w:pPr>
      <w:rPr>
        <w:rFonts w:ascii="MT Extra" w:hAnsi="MT Extra" w:cs="MT Extra" w:hint="default"/>
        <w:sz w:val="14"/>
        <w:szCs w:val="14"/>
        <w:color w:val="003366"/>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10">
    <w:lvl w:ilvl="0">
      <w:start w:val="1"/>
      <w:numFmt w:val="bullet"/>
      <w:lvlText w:val=""/>
      <w:lvlJc w:val="left"/>
      <w:pPr>
        <w:tabs>
          <w:tab w:val="num" w:pos="0"/>
        </w:tabs>
        <w:ind w:left="0" w:hanging="0"/>
      </w:pPr>
      <w:rPr>
        <w:rFonts w:ascii="MT Extra" w:hAnsi="MT Extra" w:cs="MT Extra"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11">
    <w:lvl w:ilvl="0">
      <w:start w:val="1"/>
      <w:numFmt w:val="bullet"/>
      <w:lvlText w:val=""/>
      <w:lvlJc w:val="left"/>
      <w:pPr>
        <w:tabs>
          <w:tab w:val="num" w:pos="0"/>
        </w:tabs>
        <w:ind w:left="0" w:hanging="0"/>
      </w:pPr>
      <w:rPr>
        <w:rFonts w:ascii="MT Extra" w:hAnsi="MT Extra" w:cs="MT Extra" w:hint="default"/>
        <w:sz w:val="14"/>
        <w:szCs w:val="14"/>
        <w:color w:val="003366"/>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12">
    <w:lvl w:ilvl="0">
      <w:start w:val="1"/>
      <w:numFmt w:val="bullet"/>
      <w:lvlText w:val=""/>
      <w:lvlJc w:val="left"/>
      <w:pPr>
        <w:tabs>
          <w:tab w:val="num" w:pos="0"/>
        </w:tabs>
        <w:ind w:left="0" w:hanging="0"/>
      </w:pPr>
      <w:rPr>
        <w:rFonts w:ascii="MT Extra" w:hAnsi="MT Extra" w:cs="MT Extra"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13">
    <w:lvl w:ilvl="0">
      <w:start w:val="1"/>
      <w:numFmt w:val="bullet"/>
      <w:lvlText w:val="l"/>
      <w:lvlJc w:val="left"/>
      <w:pPr>
        <w:tabs>
          <w:tab w:val="num" w:pos="0"/>
        </w:tabs>
        <w:ind w:left="0" w:hanging="0"/>
      </w:pPr>
      <w:rPr>
        <w:rFonts w:ascii="Wingdings" w:hAnsi="Wingdings" w:cs="Wingdings" w:hint="default"/>
        <w:sz w:val="14"/>
        <w:szCs w:val="14"/>
        <w:color w:val="003366"/>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14">
    <w:lvl w:ilvl="0">
      <w:start w:val="1"/>
      <w:numFmt w:val="bullet"/>
      <w:lvlText w:val=""/>
      <w:lvlJc w:val="left"/>
      <w:pPr>
        <w:tabs>
          <w:tab w:val="num" w:pos="0"/>
        </w:tabs>
        <w:ind w:left="0" w:hanging="0"/>
      </w:pPr>
      <w:rPr>
        <w:rFonts w:ascii="MT Extra" w:hAnsi="MT Extra" w:cs="MT Extra" w:hint="default"/>
        <w:sz w:val="14"/>
        <w:szCs w:val="14"/>
        <w:color w:val="003366"/>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15">
    <w:lvl w:ilvl="0">
      <w:start w:val="1"/>
      <w:numFmt w:val="bullet"/>
      <w:lvlText w:val=""/>
      <w:lvlJc w:val="left"/>
      <w:pPr>
        <w:tabs>
          <w:tab w:val="num" w:pos="0"/>
        </w:tabs>
        <w:ind w:left="0" w:hanging="0"/>
      </w:pPr>
      <w:rPr>
        <w:rFonts w:ascii="MT Extra" w:hAnsi="MT Extra" w:cs="MT Extra" w:hint="default"/>
        <w:sz w:val="14"/>
        <w:szCs w:val="14"/>
        <w:color w:val="003366"/>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16">
    <w:lvl w:ilvl="0">
      <w:start w:val="1"/>
      <w:numFmt w:val="bullet"/>
      <w:lvlText w:val=""/>
      <w:lvlJc w:val="left"/>
      <w:pPr>
        <w:tabs>
          <w:tab w:val="num" w:pos="0"/>
        </w:tabs>
        <w:ind w:left="0" w:hanging="0"/>
      </w:pPr>
      <w:rPr>
        <w:rFonts w:ascii="MT Extra" w:hAnsi="MT Extra" w:cs="MT Extra" w:hint="default"/>
        <w:sz w:val="14"/>
        <w:szCs w:val="14"/>
        <w:color w:val="003366"/>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17">
    <w:lvl w:ilvl="0">
      <w:start w:val="1"/>
      <w:numFmt w:val="bullet"/>
      <w:lvlText w:val=""/>
      <w:lvlJc w:val="left"/>
      <w:pPr>
        <w:tabs>
          <w:tab w:val="num" w:pos="0"/>
        </w:tabs>
        <w:ind w:left="0" w:hanging="0"/>
      </w:pPr>
      <w:rPr>
        <w:rFonts w:ascii="MT Extra" w:hAnsi="MT Extra" w:cs="MT Extra" w:hint="default"/>
        <w:sz w:val="14"/>
        <w:szCs w:val="14"/>
        <w:color w:val="003366"/>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1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zh-CN" w:bidi="ar-SA"/>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widowControl w:val="false"/>
      <w:numPr>
        <w:ilvl w:val="1"/>
        <w:numId w:val="1"/>
      </w:numPr>
      <w:outlineLvl w:val="1"/>
    </w:pPr>
    <w:rPr>
      <w:b/>
      <w:bCs/>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Courier New" w:hAnsi="Courier New" w:cs="Courier New"/>
    </w:rPr>
  </w:style>
  <w:style w:type="character" w:styleId="WW8Num3z0">
    <w:name w:val="WW8Num3z0"/>
    <w:qFormat/>
    <w:rPr>
      <w:rFonts w:ascii="Courier New" w:hAnsi="Courier New" w:cs="Courier New"/>
      <w:color w:val="003366"/>
      <w:sz w:val="14"/>
      <w:szCs w:val="14"/>
    </w:rPr>
  </w:style>
  <w:style w:type="character" w:styleId="WW8Num4z0">
    <w:name w:val="WW8Num4z0"/>
    <w:qFormat/>
    <w:rPr>
      <w:rFonts w:ascii="Courier New" w:hAnsi="Courier New" w:cs="Courier New"/>
    </w:rPr>
  </w:style>
  <w:style w:type="character" w:styleId="WW8Num5z0">
    <w:name w:val="WW8Num5z0"/>
    <w:qFormat/>
    <w:rPr>
      <w:rFonts w:ascii="Symbol" w:hAnsi="Symbol" w:cs="Courier New"/>
      <w:color w:val="003366"/>
      <w:sz w:val="14"/>
      <w:szCs w:val="14"/>
    </w:rPr>
  </w:style>
  <w:style w:type="character" w:styleId="WW8Num6z0">
    <w:name w:val="WW8Num6z0"/>
    <w:qFormat/>
    <w:rPr>
      <w:rFonts w:ascii="Courier New" w:hAnsi="Courier New" w:cs="Courier New"/>
      <w:color w:val="003366"/>
      <w:sz w:val="14"/>
      <w:szCs w:val="14"/>
    </w:rPr>
  </w:style>
  <w:style w:type="character" w:styleId="WW8Num7z0">
    <w:name w:val="WW8Num7z0"/>
    <w:qFormat/>
    <w:rPr>
      <w:rFonts w:ascii="Courier New" w:hAnsi="Courier New" w:cs="Courier New"/>
      <w:color w:val="003366"/>
      <w:sz w:val="14"/>
      <w:szCs w:val="14"/>
    </w:rPr>
  </w:style>
  <w:style w:type="character" w:styleId="WW8Num8z0">
    <w:name w:val="WW8Num8z0"/>
    <w:qFormat/>
    <w:rPr>
      <w:rFonts w:ascii="Courier New" w:hAnsi="Courier New" w:cs="Symbol"/>
      <w:color w:val="003366"/>
      <w:sz w:val="14"/>
      <w:szCs w:val="14"/>
    </w:rPr>
  </w:style>
  <w:style w:type="character" w:styleId="WW8Num9z0">
    <w:name w:val="WW8Num9z0"/>
    <w:qFormat/>
    <w:rPr>
      <w:rFonts w:ascii="Courier New" w:hAnsi="Courier New" w:cs="Courier New"/>
      <w:color w:val="003366"/>
      <w:sz w:val="14"/>
      <w:szCs w:val="14"/>
    </w:rPr>
  </w:style>
  <w:style w:type="character" w:styleId="WW8Num10z0">
    <w:name w:val="WW8Num10z0"/>
    <w:qFormat/>
    <w:rPr>
      <w:rFonts w:ascii="Courier New" w:hAnsi="Courier New" w:cs="Symbol"/>
      <w:b w:val="false"/>
      <w:bCs w:val="false"/>
      <w:i w:val="false"/>
      <w:iCs w:val="false"/>
      <w:color w:val="003366"/>
      <w:sz w:val="24"/>
      <w:szCs w:val="24"/>
    </w:rPr>
  </w:style>
  <w:style w:type="character" w:styleId="WW8Num11z0">
    <w:name w:val="WW8Num11z0"/>
    <w:qFormat/>
    <w:rPr>
      <w:rFonts w:ascii="Courier New" w:hAnsi="Courier New" w:cs="Courier New"/>
      <w:color w:val="003366"/>
      <w:sz w:val="14"/>
      <w:szCs w:val="14"/>
    </w:rPr>
  </w:style>
  <w:style w:type="character" w:styleId="WW8Num12z0">
    <w:name w:val="WW8Num12z0"/>
    <w:qFormat/>
    <w:rPr>
      <w:rFonts w:ascii="Courier New" w:hAnsi="Courier New" w:cs="Courier New"/>
      <w:color w:val="003366"/>
      <w:sz w:val="14"/>
      <w:szCs w:val="14"/>
      <w:shd w:fill="FFFF00" w:val="clear"/>
    </w:rPr>
  </w:style>
  <w:style w:type="character" w:styleId="WW8Num12z1">
    <w:name w:val="WW8Num12z1"/>
    <w:qFormat/>
    <w:rPr>
      <w:rFonts w:ascii="Verdana" w:hAnsi="Verdana" w:cs="Verdana"/>
    </w:rPr>
  </w:style>
  <w:style w:type="character" w:styleId="WW8Num12z2">
    <w:name w:val="WW8Num12z2"/>
    <w:qFormat/>
    <w:rPr>
      <w:rFonts w:ascii="Wingdings" w:hAnsi="Wingdings" w:cs="Wingdings"/>
    </w:rPr>
  </w:style>
  <w:style w:type="character" w:styleId="WW8Num12z6">
    <w:name w:val="WW8Num12z6"/>
    <w:qFormat/>
    <w:rPr>
      <w:rFonts w:ascii="Symbol" w:hAnsi="Symbol" w:cs="Symbol"/>
    </w:rPr>
  </w:style>
  <w:style w:type="character" w:styleId="WW8Num13z0">
    <w:name w:val="WW8Num13z0"/>
    <w:qFormat/>
    <w:rPr>
      <w:rFonts w:ascii="Courier New" w:hAnsi="Courier New" w:cs="Courier New"/>
      <w:color w:val="003366"/>
      <w:sz w:val="14"/>
      <w:szCs w:val="14"/>
    </w:rPr>
  </w:style>
  <w:style w:type="character" w:styleId="WW8Num14z0">
    <w:name w:val="WW8Num14z0"/>
    <w:qFormat/>
    <w:rPr>
      <w:rFonts w:ascii="Symbol" w:hAnsi="Symbol" w:cs="Courier New"/>
      <w:color w:val="003366"/>
      <w:sz w:val="14"/>
      <w:szCs w:val="14"/>
    </w:rPr>
  </w:style>
  <w:style w:type="character" w:styleId="WW8Num15z0">
    <w:name w:val="WW8Num15z0"/>
    <w:qFormat/>
    <w:rPr>
      <w:rFonts w:ascii="Courier New" w:hAnsi="Courier New" w:cs="Courier New"/>
    </w:rPr>
  </w:style>
  <w:style w:type="character" w:styleId="WW8Num16z0">
    <w:name w:val="WW8Num16z0"/>
    <w:qFormat/>
    <w:rPr>
      <w:rFonts w:ascii="Courier New" w:hAnsi="Courier New" w:cs="Verdana"/>
    </w:rPr>
  </w:style>
  <w:style w:type="character" w:styleId="WW8Num17z0">
    <w:name w:val="WW8Num17z0"/>
    <w:qFormat/>
    <w:rPr>
      <w:rFonts w:ascii="Courier New" w:hAnsi="Courier New" w:cs="Courier New"/>
    </w:rPr>
  </w:style>
  <w:style w:type="character" w:styleId="WW8Num18z0">
    <w:name w:val="WW8Num18z0"/>
    <w:qFormat/>
    <w:rPr>
      <w:rFonts w:ascii="Courier New" w:hAnsi="Courier New" w:cs="Courier New"/>
      <w:color w:val="003366"/>
      <w:sz w:val="14"/>
      <w:szCs w:val="14"/>
    </w:rPr>
  </w:style>
  <w:style w:type="character" w:styleId="WW8Num19z0">
    <w:name w:val="WW8Num19z0"/>
    <w:qFormat/>
    <w:rPr>
      <w:rFonts w:ascii="Courier New" w:hAnsi="Courier New" w:cs="Courier New"/>
      <w:b w:val="false"/>
      <w:i w:val="false"/>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rFonts w:ascii="Verdana" w:hAnsi="Verdana" w:cs="Verdana"/>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Carpredefinitoparagrafo">
    <w:name w:val="Car. predefinito paragrafo"/>
    <w:qFormat/>
    <w:rPr/>
  </w:style>
  <w:style w:type="character" w:styleId="Carpredefinitoparagrafo2">
    <w:name w:val="Car. predefinito paragrafo2"/>
    <w:qFormat/>
    <w:rPr/>
  </w:style>
  <w:style w:type="character" w:styleId="WW8Num18z1">
    <w:name w:val="WW8Num18z1"/>
    <w:qFormat/>
    <w:rPr>
      <w:rFonts w:ascii="Verdana" w:hAnsi="Verdana" w:cs="Verdana"/>
    </w:rPr>
  </w:style>
  <w:style w:type="character" w:styleId="WW8Num18z2">
    <w:name w:val="WW8Num18z2"/>
    <w:qFormat/>
    <w:rPr>
      <w:rFonts w:ascii="Wingdings" w:hAnsi="Wingdings" w:cs="Wingdings"/>
    </w:rPr>
  </w:style>
  <w:style w:type="character" w:styleId="WW8Num18z6">
    <w:name w:val="WW8Num18z6"/>
    <w:qFormat/>
    <w:rPr>
      <w:rFonts w:ascii="Symbol" w:hAnsi="Symbol" w:cs="Symbol"/>
    </w:rPr>
  </w:style>
  <w:style w:type="character" w:styleId="WW8Num21z0">
    <w:name w:val="WW8Num21z0"/>
    <w:qFormat/>
    <w:rPr>
      <w:rFonts w:ascii="Courier New" w:hAnsi="Courier New" w:cs="Courier New"/>
      <w:color w:val="003366"/>
      <w:sz w:val="14"/>
      <w:szCs w:val="14"/>
    </w:rPr>
  </w:style>
  <w:style w:type="character" w:styleId="WW8Num22z0">
    <w:name w:val="WW8Num22z0"/>
    <w:qFormat/>
    <w:rPr>
      <w:rFonts w:ascii="Verdana" w:hAnsi="Verdana" w:cs="Verdana"/>
    </w:rPr>
  </w:style>
  <w:style w:type="character" w:styleId="WW8Num23z0">
    <w:name w:val="WW8Num23z0"/>
    <w:qFormat/>
    <w:rPr>
      <w:rFonts w:ascii="Courier New" w:hAnsi="Courier New" w:cs="Courier New"/>
    </w:rPr>
  </w:style>
  <w:style w:type="character" w:styleId="WW8Num24z0">
    <w:name w:val="WW8Num24z0"/>
    <w:qFormat/>
    <w:rPr>
      <w:rFonts w:ascii="Symbol" w:hAnsi="Symbol" w:cs="Symbol"/>
      <w:color w:val="003366"/>
      <w:sz w:val="14"/>
      <w:szCs w:val="14"/>
    </w:rPr>
  </w:style>
  <w:style w:type="character" w:styleId="WW8Num21z1">
    <w:name w:val="WW8Num21z1"/>
    <w:qFormat/>
    <w:rPr>
      <w:rFonts w:ascii="Verdana" w:hAnsi="Verdana" w:cs="Verdana"/>
    </w:rPr>
  </w:style>
  <w:style w:type="character" w:styleId="WW8Num21z2">
    <w:name w:val="WW8Num21z2"/>
    <w:qFormat/>
    <w:rPr>
      <w:rFonts w:ascii="Wingdings" w:hAnsi="Wingdings" w:cs="Wingdings"/>
    </w:rPr>
  </w:style>
  <w:style w:type="character" w:styleId="WW8Num21z6">
    <w:name w:val="WW8Num21z6"/>
    <w:qFormat/>
    <w:rPr>
      <w:rFonts w:ascii="Symbol" w:hAnsi="Symbol" w:cs="Symbol"/>
    </w:rPr>
  </w:style>
  <w:style w:type="character" w:styleId="WW8Num25z0">
    <w:name w:val="WW8Num25z0"/>
    <w:qFormat/>
    <w:rPr>
      <w:rFonts w:ascii="Courier New" w:hAnsi="Courier New" w:cs="Courier New"/>
    </w:rPr>
  </w:style>
  <w:style w:type="character" w:styleId="WW8Num26z0">
    <w:name w:val="WW8Num26z0"/>
    <w:qFormat/>
    <w:rPr>
      <w:rFonts w:ascii="Courier New" w:hAnsi="Courier New" w:cs="Courier New"/>
    </w:rPr>
  </w:style>
  <w:style w:type="character" w:styleId="WW8Num27z0">
    <w:name w:val="WW8Num27z0"/>
    <w:qFormat/>
    <w:rPr>
      <w:rFonts w:ascii="Courier New" w:hAnsi="Courier New" w:cs="Verdana"/>
    </w:rPr>
  </w:style>
  <w:style w:type="character" w:styleId="WW8Num28z0">
    <w:name w:val="WW8Num28z0"/>
    <w:qFormat/>
    <w:rPr>
      <w:rFonts w:ascii="Courier New" w:hAnsi="Courier New" w:cs="Courier New"/>
      <w:color w:val="003366"/>
      <w:sz w:val="14"/>
      <w:szCs w:val="14"/>
    </w:rPr>
  </w:style>
  <w:style w:type="character" w:styleId="Carpredefinitoparagrafo1">
    <w:name w:val="Car. predefinito paragrafo1"/>
    <w:qFormat/>
    <w:rPr/>
  </w:style>
  <w:style w:type="character" w:styleId="PageNumber">
    <w:name w:val="page number"/>
    <w:basedOn w:val="Carpredefinitoparagrafo1"/>
    <w:rPr/>
  </w:style>
  <w:style w:type="character" w:styleId="InternetLink">
    <w:name w:val="Internet Link"/>
    <w:qFormat/>
    <w:rPr>
      <w:color w:val="000080"/>
      <w:u w:val="single"/>
      <w:lang w:val="zxx" w:eastAsia="zxx" w:bidi="zxx"/>
    </w:rPr>
  </w:style>
  <w:style w:type="character" w:styleId="VisitedInternetLink">
    <w:name w:val="Visited Internet Link"/>
    <w:qFormat/>
    <w:rPr>
      <w:color w:val="800000"/>
      <w:u w:val="single"/>
      <w:lang w:val="zxx" w:eastAsia="zxx" w:bidi="zxx"/>
    </w:rPr>
  </w:style>
  <w:style w:type="character" w:styleId="Hyperlink">
    <w:name w:val="Hyperlink"/>
    <w:rPr>
      <w:color w:val="000080"/>
      <w:u w:val="single"/>
    </w:rPr>
  </w:style>
  <w:style w:type="paragraph" w:styleId="Titolo">
    <w:name w:val="Titolo"/>
    <w:basedOn w:val="normal1"/>
    <w:next w:val="BodyText"/>
    <w:qFormat/>
    <w:pPr>
      <w:keepNext w:val="true"/>
      <w:spacing w:before="240" w:after="120"/>
    </w:pPr>
    <w:rPr>
      <w:rFonts w:ascii="Liberation Sans" w:hAnsi="Liberation Sans" w:eastAsia="Linux Libertine G" w:cs="Linux Libertine G"/>
      <w:sz w:val="28"/>
      <w:szCs w:val="28"/>
    </w:rPr>
  </w:style>
  <w:style w:type="paragraph" w:styleId="BodyText">
    <w:name w:val="Body Text"/>
    <w:basedOn w:val="normal1"/>
    <w:pPr>
      <w:jc w:val="center"/>
    </w:pPr>
    <w:rPr>
      <w:rFonts w:ascii="Comic Sans MS" w:hAnsi="Comic Sans MS" w:cs="Comic Sans MS"/>
      <w:b/>
      <w:bCs/>
      <w:color w:val="FF0000"/>
    </w:rPr>
  </w:style>
  <w:style w:type="paragraph" w:styleId="List">
    <w:name w:val="List"/>
    <w:basedOn w:val="BodyText"/>
    <w:pPr/>
    <w:rPr>
      <w:rFonts w:cs="Mangal"/>
    </w:rPr>
  </w:style>
  <w:style w:type="paragraph" w:styleId="Caption">
    <w:name w:val="caption"/>
    <w:basedOn w:val="normal1"/>
    <w:qFormat/>
    <w:pPr>
      <w:suppressLineNumbers/>
      <w:spacing w:before="120" w:after="120"/>
    </w:pPr>
    <w:rPr>
      <w:rFonts w:cs="Lucida Sans"/>
      <w:i/>
      <w:iCs/>
      <w:sz w:val="24"/>
      <w:szCs w:val="24"/>
    </w:rPr>
  </w:style>
  <w:style w:type="paragraph" w:styleId="Indice">
    <w:name w:val="Indice"/>
    <w:basedOn w:val="normal1"/>
    <w:qFormat/>
    <w:pPr>
      <w:suppressLineNumbers/>
    </w:pPr>
    <w:rPr>
      <w:rFonts w:cs="Mangal"/>
    </w:rPr>
  </w:style>
  <w:style w:type="paragraph" w:styleId="normal1" w:default="1">
    <w:name w:val="normal1"/>
    <w:qFormat/>
    <w:pPr>
      <w:widowControl/>
      <w:bidi w:val="0"/>
      <w:spacing w:before="0" w:after="0"/>
      <w:jc w:val="left"/>
    </w:pPr>
    <w:rPr>
      <w:rFonts w:ascii="Times New Roman" w:hAnsi="Times New Roman" w:eastAsia="NSimSun" w:cs="Lucida Sans"/>
      <w:color w:val="auto"/>
      <w:kern w:val="0"/>
      <w:sz w:val="24"/>
      <w:szCs w:val="24"/>
      <w:lang w:val="it-IT"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Intestazioneepidipagina">
    <w:name w:val="Intestazione e piè di pagina"/>
    <w:basedOn w:val="Normal"/>
    <w:qFormat/>
    <w:pPr/>
    <w:rPr/>
  </w:style>
  <w:style w:type="paragraph" w:styleId="Header">
    <w:name w:val="header"/>
    <w:basedOn w:val="normal1"/>
    <w:next w:val="BodyText"/>
    <w:qFormat/>
    <w:pPr>
      <w:tabs>
        <w:tab w:val="clear" w:pos="720"/>
        <w:tab w:val="center" w:pos="4819" w:leader="none"/>
        <w:tab w:val="right" w:pos="9638" w:leader="none"/>
      </w:tabs>
    </w:pPr>
    <w:rPr/>
  </w:style>
  <w:style w:type="paragraph" w:styleId="Intestazione2">
    <w:name w:val="Intestazione2"/>
    <w:basedOn w:val="normal1"/>
    <w:next w:val="BodyText"/>
    <w:qFormat/>
    <w:pPr>
      <w:keepNext w:val="true"/>
      <w:spacing w:before="240" w:after="120"/>
    </w:pPr>
    <w:rPr>
      <w:rFonts w:ascii="Arial" w:hAnsi="Arial" w:eastAsia="Microsoft YaHei" w:cs="Lucida Sans"/>
      <w:sz w:val="28"/>
      <w:szCs w:val="28"/>
    </w:rPr>
  </w:style>
  <w:style w:type="paragraph" w:styleId="Didascalia2">
    <w:name w:val="Didascalia2"/>
    <w:basedOn w:val="normal1"/>
    <w:qFormat/>
    <w:pPr>
      <w:suppressLineNumbers/>
      <w:spacing w:before="120" w:after="120"/>
    </w:pPr>
    <w:rPr>
      <w:rFonts w:cs="Lucida Sans"/>
      <w:i/>
      <w:iCs/>
      <w:sz w:val="24"/>
      <w:szCs w:val="24"/>
    </w:rPr>
  </w:style>
  <w:style w:type="paragraph" w:styleId="Intestazione1">
    <w:name w:val="Intestazione1"/>
    <w:basedOn w:val="normal1"/>
    <w:next w:val="BodyText"/>
    <w:qFormat/>
    <w:pPr>
      <w:keepNext w:val="true"/>
      <w:spacing w:before="240" w:after="120"/>
    </w:pPr>
    <w:rPr>
      <w:rFonts w:ascii="Arial" w:hAnsi="Arial" w:eastAsia="Microsoft YaHei" w:cs="Mangal"/>
      <w:sz w:val="28"/>
      <w:szCs w:val="28"/>
    </w:rPr>
  </w:style>
  <w:style w:type="paragraph" w:styleId="Didascalia1">
    <w:name w:val="Didascalia1"/>
    <w:basedOn w:val="normal1"/>
    <w:qFormat/>
    <w:pPr>
      <w:suppressLineNumbers/>
      <w:spacing w:before="120" w:after="120"/>
    </w:pPr>
    <w:rPr>
      <w:rFonts w:cs="Mangal"/>
      <w:i/>
      <w:iCs/>
      <w:sz w:val="24"/>
      <w:szCs w:val="24"/>
    </w:rPr>
  </w:style>
  <w:style w:type="paragraph" w:styleId="Footer">
    <w:name w:val="footer"/>
    <w:basedOn w:val="normal1"/>
    <w:pPr>
      <w:tabs>
        <w:tab w:val="clear" w:pos="720"/>
        <w:tab w:val="center" w:pos="4819" w:leader="none"/>
        <w:tab w:val="right" w:pos="9638" w:leader="none"/>
      </w:tabs>
    </w:pPr>
    <w:rPr/>
  </w:style>
  <w:style w:type="paragraph" w:styleId="Contenutotabella">
    <w:name w:val="Contenuto tabella"/>
    <w:basedOn w:val="normal1"/>
    <w:qFormat/>
    <w:pPr>
      <w:suppressLineNumbers/>
    </w:pPr>
    <w:rPr/>
  </w:style>
  <w:style w:type="paragraph" w:styleId="Intestazionetabella">
    <w:name w:val="Intestazione tabella"/>
    <w:basedOn w:val="Contenutotabella"/>
    <w:qFormat/>
    <w:pPr>
      <w:suppressLineNumbers/>
      <w:jc w:val="center"/>
    </w:pPr>
    <w:rPr>
      <w:b/>
      <w:bCs/>
    </w:rPr>
  </w:style>
  <w:style w:type="paragraph" w:styleId="Contenutocornice">
    <w:name w:val="Contenuto cornice"/>
    <w:basedOn w:val="BodyText"/>
    <w:qFormat/>
    <w:pPr/>
    <w:rPr/>
  </w:style>
  <w:style w:type="paragraph" w:styleId="Titolotabella">
    <w:name w:val="Titolo tabella"/>
    <w:basedOn w:val="Contenutotabella"/>
    <w:qFormat/>
    <w:pPr>
      <w:suppressLineNumbers/>
      <w:jc w:val="center"/>
    </w:pPr>
    <w:rPr>
      <w:b/>
      <w:bCs/>
    </w:rPr>
  </w:style>
  <w:style w:type="paragraph" w:styleId="FrameContents">
    <w:name w:val="Frame Contents"/>
    <w:basedOn w:val="normal1"/>
    <w:qFormat/>
    <w:pPr/>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archiosaperi.it/" TargetMode="External"/><Relationship Id="rId3" Type="http://schemas.openxmlformats.org/officeDocument/2006/relationships/hyperlink" Target="http://www.sirq.it/" TargetMode="External"/><Relationship Id="rId4" Type="http://schemas.openxmlformats.org/officeDocument/2006/relationships/hyperlink" Target="http://www.sirq.it/" TargetMode="External"/><Relationship Id="rId5" Type="http://schemas.openxmlformats.org/officeDocument/2006/relationships/hyperlink" Target="http://www.marchiosaperi.it/"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SuGunbxRjZc3ProDxPw6QSMOSCA==">CgMxLjA4AHIhMWF1aE5CNnZhdFpJQ0pYY1VjU2w1YVNvUE42bU1icVpp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4</TotalTime>
  <Application>LibreOffice/24.8.3.2$Windows_X86_64 LibreOffice_project/48a6bac9e7e268aeb4c3483fcf825c94556d9f92</Application>
  <AppVersion>15.0000</AppVersion>
  <Pages>19</Pages>
  <Words>6190</Words>
  <Characters>37625</Characters>
  <CharactersWithSpaces>45167</CharactersWithSpaces>
  <Paragraphs>536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2024-02-25T00:30:00Z</dcterms:created>
  <dc:creator>Utente</dc:creator>
  <dc:description/>
  <dc:language>it-IT</dc:language>
  <cp:lastModifiedBy/>
  <dcterms:modified xsi:type="dcterms:W3CDTF">2024-12-17T12:29:51Z</dcterms:modified>
  <cp:revision>1</cp:revision>
  <dc:subject/>
  <dc:title/>
</cp:coreProperties>
</file>